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B2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</w:t>
      </w:r>
      <w:r>
        <w:rPr>
          <w:rFonts w:eastAsia="Times New Roman"/>
        </w:rPr>
        <w:t>по классам опасности отходов для окружающей среды</w:t>
      </w:r>
    </w:p>
    <w:p w:rsidR="00000000" w:rsidRDefault="00067B2B">
      <w:pPr>
        <w:pStyle w:val="right"/>
      </w:pPr>
      <w:r>
        <w:t xml:space="preserve">Приложение 1 к Приказу Федеральной службы по надзору в сфере природопользования от 14 ноября 2011 г. N 828 </w:t>
      </w:r>
    </w:p>
    <w:p w:rsidR="00000000" w:rsidRDefault="00067B2B">
      <w:pPr>
        <w:pStyle w:val="HTML"/>
      </w:pPr>
      <w:r>
        <w:t xml:space="preserve">                                 СВЕДЕНИЯ</w:t>
      </w:r>
    </w:p>
    <w:p w:rsidR="00000000" w:rsidRDefault="00067B2B">
      <w:pPr>
        <w:pStyle w:val="HTML"/>
      </w:pPr>
      <w:r>
        <w:t>об образовании, использовании, обезвреживании,</w:t>
      </w:r>
    </w:p>
    <w:p w:rsidR="00000000" w:rsidRDefault="00067B2B">
      <w:pPr>
        <w:pStyle w:val="HTML"/>
      </w:pPr>
      <w:r>
        <w:t>транспорт</w:t>
      </w:r>
      <w:r>
        <w:t>ировании и размещении отходов производства</w:t>
      </w:r>
    </w:p>
    <w:p w:rsidR="00000000" w:rsidRDefault="00067B2B">
      <w:pPr>
        <w:pStyle w:val="HTML"/>
      </w:pPr>
      <w:r>
        <w:t>и потребления по форме N 2-ТП (отходы), систематизированные</w:t>
      </w:r>
    </w:p>
    <w:p w:rsidR="00000000" w:rsidRDefault="00067B2B">
      <w:pPr>
        <w:pStyle w:val="HTML"/>
      </w:pPr>
      <w:r>
        <w:t>по классам опасности отходов для окружающей среды</w:t>
      </w:r>
    </w:p>
    <w:p w:rsidR="00000000" w:rsidRDefault="00067B2B">
      <w:pPr>
        <w:pStyle w:val="HTML"/>
      </w:pPr>
    </w:p>
    <w:p w:rsidR="00000000" w:rsidRDefault="00067B2B">
      <w:pPr>
        <w:pStyle w:val="HTML"/>
      </w:pPr>
      <w:r>
        <w:t>по ______________________________ за 20__ год</w:t>
      </w:r>
    </w:p>
    <w:p w:rsidR="00000000" w:rsidRDefault="00067B2B">
      <w:pPr>
        <w:pStyle w:val="HTML"/>
      </w:pPr>
      <w:r>
        <w:t>(субъект Российской Федерации)</w:t>
      </w:r>
    </w:p>
    <w:p w:rsidR="00000000" w:rsidRDefault="0006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2B">
      <w:pPr>
        <w:pStyle w:val="right"/>
      </w:pPr>
      <w:r>
        <w:t>Код по ОКЕИ: тонна - 168</w:t>
      </w:r>
    </w:p>
    <w:p w:rsidR="00000000" w:rsidRDefault="00067B2B">
      <w:pPr>
        <w:pStyle w:val="3"/>
        <w:rPr>
          <w:rFonts w:eastAsia="Times New Roman"/>
        </w:rPr>
      </w:pPr>
      <w:r>
        <w:rPr>
          <w:rFonts w:eastAsia="Times New Roman"/>
        </w:rPr>
        <w:t>N строки Класс опасности отходов для окружающей среды Наличие отходов на начало отчетного года Образование отходов за отчетный год Поступление отходов из других организаций Использование отходов Обезвреживание отходов всего в т.ч. по импорту</w:t>
      </w:r>
    </w:p>
    <w:p w:rsidR="00000000" w:rsidRDefault="00067B2B">
      <w:pPr>
        <w:pStyle w:val="left"/>
      </w:pPr>
      <w:r>
        <w:t>А</w:t>
      </w:r>
    </w:p>
    <w:p w:rsidR="00000000" w:rsidRDefault="00067B2B">
      <w:pPr>
        <w:pStyle w:val="3"/>
        <w:rPr>
          <w:rFonts w:eastAsia="Times New Roman"/>
        </w:rPr>
      </w:pPr>
      <w:r>
        <w:rPr>
          <w:rFonts w:eastAsia="Times New Roman"/>
        </w:rPr>
        <w:t>Б 1 2 3 4 5</w:t>
      </w:r>
      <w:r>
        <w:rPr>
          <w:rFonts w:eastAsia="Times New Roman"/>
        </w:rPr>
        <w:t xml:space="preserve"> 6</w:t>
      </w:r>
    </w:p>
    <w:p w:rsidR="00000000" w:rsidRDefault="00067B2B">
      <w:pPr>
        <w:pStyle w:val="left"/>
      </w:pPr>
      <w:r>
        <w:t>1</w:t>
      </w:r>
    </w:p>
    <w:p w:rsidR="00000000" w:rsidRDefault="00067B2B">
      <w:pPr>
        <w:pStyle w:val="left"/>
      </w:pPr>
      <w:r>
        <w:t>ВСЕГО</w:t>
      </w:r>
    </w:p>
    <w:p w:rsidR="00000000" w:rsidRDefault="0006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2B">
      <w:pPr>
        <w:pStyle w:val="left"/>
      </w:pPr>
      <w:r>
        <w:t>2</w:t>
      </w:r>
    </w:p>
    <w:p w:rsidR="00000000" w:rsidRDefault="00067B2B">
      <w:pPr>
        <w:pStyle w:val="left"/>
      </w:pPr>
      <w:r>
        <w:t>I класс опасности для окружающей среды (всего)</w:t>
      </w:r>
    </w:p>
    <w:p w:rsidR="00000000" w:rsidRDefault="0006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2B">
      <w:pPr>
        <w:pStyle w:val="left"/>
      </w:pPr>
      <w:r>
        <w:t>3</w:t>
      </w:r>
    </w:p>
    <w:p w:rsidR="00000000" w:rsidRDefault="00067B2B">
      <w:pPr>
        <w:pStyle w:val="left"/>
      </w:pPr>
      <w:r>
        <w:t>II класс опасности для окружающей среды (всего)</w:t>
      </w:r>
    </w:p>
    <w:p w:rsidR="00000000" w:rsidRDefault="0006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2B">
      <w:pPr>
        <w:pStyle w:val="left"/>
      </w:pPr>
      <w:r>
        <w:t>4</w:t>
      </w:r>
    </w:p>
    <w:p w:rsidR="00000000" w:rsidRDefault="00067B2B">
      <w:pPr>
        <w:pStyle w:val="left"/>
      </w:pPr>
      <w:r>
        <w:t>III класс опасности для окружающей среды (всего)</w:t>
      </w:r>
    </w:p>
    <w:p w:rsidR="00000000" w:rsidRDefault="0006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2B">
      <w:pPr>
        <w:pStyle w:val="left"/>
      </w:pPr>
      <w:r>
        <w:t>5</w:t>
      </w:r>
    </w:p>
    <w:p w:rsidR="00000000" w:rsidRDefault="00067B2B">
      <w:pPr>
        <w:pStyle w:val="left"/>
      </w:pPr>
      <w:r>
        <w:t>IV класс опасности для окружающей среды (всего)</w:t>
      </w:r>
    </w:p>
    <w:p w:rsidR="00000000" w:rsidRDefault="0006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2B">
      <w:pPr>
        <w:pStyle w:val="left"/>
      </w:pPr>
      <w:r>
        <w:t>6</w:t>
      </w:r>
    </w:p>
    <w:p w:rsidR="00000000" w:rsidRDefault="00067B2B">
      <w:pPr>
        <w:pStyle w:val="left"/>
      </w:pPr>
      <w:r>
        <w:t>V класс опасности для окружающей среды (всего)</w:t>
      </w:r>
    </w:p>
    <w:p w:rsidR="00000000" w:rsidRDefault="0006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2B">
      <w:pPr>
        <w:pStyle w:val="3"/>
        <w:rPr>
          <w:rFonts w:eastAsia="Times New Roman"/>
        </w:rPr>
      </w:pPr>
      <w:r>
        <w:rPr>
          <w:rFonts w:eastAsia="Times New Roman"/>
        </w:rPr>
        <w:t>Код по ОКЕИ: тонна - 168 Передача отходов другим организациям Размещение отходов на обственных объектах а отчетный год Наличие организации на конец отчетного</w:t>
      </w:r>
      <w:r>
        <w:rPr>
          <w:rFonts w:eastAsia="Times New Roman"/>
        </w:rPr>
        <w:t xml:space="preserve"> года всего из них: всего из них: для использования для обезвреживания для хранения для захоронения хранение захоронение 7 8 9 10 11 12 13 14 15</w:t>
      </w:r>
    </w:p>
    <w:p w:rsidR="00000000" w:rsidRDefault="00067B2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67B2B">
      <w:pPr>
        <w:pStyle w:val="right"/>
      </w:pPr>
      <w:r>
        <w:t>Источник - Приказ Росприроднадзора от 14.11.2011 № 828 (с изменениями и дополнениями на 2012 год</w:t>
      </w:r>
      <w:r>
        <w:t>)</w:t>
      </w:r>
    </w:p>
    <w:p w:rsidR="00000000" w:rsidRDefault="00067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https://порядокправа.рф/obrazecy/svedeniya_ob_obrazovanii_ispolzovanii_obezvrezhivanii_transportirovanii_i_razmeshhenii_otxodov_proiz_9.htm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B2B"/>
    <w:rsid w:val="0006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888CE-05AB-46F4-A9B5-74FBCEF34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по классам опасности отходов для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2022-08-23T10:19:00Z</dcterms:created>
  <dcterms:modified xsi:type="dcterms:W3CDTF">2022-08-23T10:19:00Z</dcterms:modified>
</cp:coreProperties>
</file>