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61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обеспеченности компьютерной техникой верховных судов республик, краевых, областных, судов городов федерального значения, судов автономной области и автономных </w:t>
      </w:r>
      <w:r>
        <w:rPr>
          <w:rFonts w:eastAsia="Times New Roman"/>
        </w:rPr>
        <w:t>округов, окружных (флотских) военных судов. Форма № В10.1 (полугодовая)</w:t>
      </w:r>
    </w:p>
    <w:p w:rsidR="00000000" w:rsidRDefault="0074761F">
      <w:pPr>
        <w:pStyle w:val="HTML"/>
      </w:pPr>
      <w:r>
        <w:t>---------------------------------------------------- ----------------------</w:t>
      </w:r>
    </w:p>
    <w:p w:rsidR="00000000" w:rsidRDefault="0074761F">
      <w:pPr>
        <w:pStyle w:val="HTML"/>
      </w:pPr>
      <w:r>
        <w:t>¦ Кто представляет ¦      Куда       ¦    Сроки    ¦ ¦   Форма N В10.1    ¦</w:t>
      </w:r>
    </w:p>
    <w:p w:rsidR="00000000" w:rsidRDefault="0074761F">
      <w:pPr>
        <w:pStyle w:val="HTML"/>
      </w:pPr>
      <w:r>
        <w:t>¦                  ¦ представляе</w:t>
      </w:r>
      <w:r>
        <w:t>тся  ¦представления¦ +--------------------+</w:t>
      </w:r>
    </w:p>
    <w:p w:rsidR="00000000" w:rsidRDefault="0074761F">
      <w:pPr>
        <w:pStyle w:val="HTML"/>
      </w:pPr>
      <w:r>
        <w:t>+------------------+-----------------+-------------+ ¦    Полугодовая     ¦</w:t>
      </w:r>
    </w:p>
    <w:p w:rsidR="00000000" w:rsidRDefault="0074761F">
      <w:pPr>
        <w:pStyle w:val="HTML"/>
      </w:pPr>
      <w:r>
        <w:t>¦Верховные суды    ¦В Управление     ¦к 15 января  ¦ +--------------------+</w:t>
      </w:r>
    </w:p>
    <w:p w:rsidR="00000000" w:rsidRDefault="0074761F">
      <w:pPr>
        <w:pStyle w:val="HTML"/>
      </w:pPr>
      <w:r>
        <w:t>¦республик,        ¦информатизации   ¦и 15 июля    ¦ ¦     У</w:t>
      </w:r>
      <w:r>
        <w:t>тверждена     ¦</w:t>
      </w:r>
    </w:p>
    <w:p w:rsidR="00000000" w:rsidRDefault="0074761F">
      <w:pPr>
        <w:pStyle w:val="HTML"/>
      </w:pPr>
      <w:r>
        <w:t>¦краевые, областные¦судов общей юрис-¦             ¦ ¦ Приказом Судебного ¦</w:t>
      </w:r>
    </w:p>
    <w:p w:rsidR="00000000" w:rsidRDefault="0074761F">
      <w:pPr>
        <w:pStyle w:val="HTML"/>
      </w:pPr>
      <w:r>
        <w:t>¦суды, суды городов¦дикции и системы ¦             ¦ ¦    департамента    ¦</w:t>
      </w:r>
    </w:p>
    <w:p w:rsidR="00000000" w:rsidRDefault="0074761F">
      <w:pPr>
        <w:pStyle w:val="HTML"/>
      </w:pPr>
      <w:r>
        <w:t>¦федерального зна- ¦Судебного депар- ¦             ¦ ¦ при Верховном Суде ¦</w:t>
      </w:r>
    </w:p>
    <w:p w:rsidR="00000000" w:rsidRDefault="0074761F">
      <w:pPr>
        <w:pStyle w:val="HTML"/>
      </w:pPr>
      <w:r>
        <w:t xml:space="preserve">¦чения, суд </w:t>
      </w:r>
      <w:r>
        <w:t>автоно-¦тамента (УИНФ) в ¦             ¦ ¦Российской Федерации¦</w:t>
      </w:r>
    </w:p>
    <w:p w:rsidR="00000000" w:rsidRDefault="0074761F">
      <w:pPr>
        <w:pStyle w:val="HTML"/>
      </w:pPr>
      <w:r>
        <w:t>¦мной области,     ¦электронном виде ¦             ¦ ¦ от 10 июня 2011 г. ¦</w:t>
      </w:r>
    </w:p>
    <w:p w:rsidR="00000000" w:rsidRDefault="0074761F">
      <w:pPr>
        <w:pStyle w:val="HTML"/>
      </w:pPr>
      <w:r>
        <w:t>¦суды автономных   ¦на адрес:        ¦             ¦ ¦       N 116        ¦</w:t>
      </w:r>
    </w:p>
    <w:p w:rsidR="00000000" w:rsidRDefault="0074761F">
      <w:pPr>
        <w:pStyle w:val="HTML"/>
      </w:pPr>
      <w:r>
        <w:t xml:space="preserve">¦округов, окружные ¦stat-opi@cdep.ru ¦  </w:t>
      </w:r>
      <w:r>
        <w:t xml:space="preserve">           ¦ ----------------------</w:t>
      </w:r>
    </w:p>
    <w:p w:rsidR="00000000" w:rsidRDefault="0074761F">
      <w:pPr>
        <w:pStyle w:val="HTML"/>
      </w:pPr>
      <w:r>
        <w:t>¦(флотские) военные¦и на бумажном    ¦             ¦</w:t>
      </w:r>
    </w:p>
    <w:p w:rsidR="00000000" w:rsidRDefault="0074761F">
      <w:pPr>
        <w:pStyle w:val="HTML"/>
      </w:pPr>
      <w:r>
        <w:t>¦суды              ¦носителе         ¦             ¦</w:t>
      </w:r>
    </w:p>
    <w:p w:rsidR="00000000" w:rsidRDefault="0074761F">
      <w:pPr>
        <w:pStyle w:val="HTML"/>
      </w:pPr>
      <w:r>
        <w:t>-------------------+-----------------+--------------</w:t>
      </w:r>
    </w:p>
    <w:p w:rsidR="00000000" w:rsidRDefault="0074761F">
      <w:pPr>
        <w:pStyle w:val="HTML"/>
      </w:pPr>
    </w:p>
    <w:p w:rsidR="00000000" w:rsidRDefault="0074761F">
      <w:pPr>
        <w:pStyle w:val="HTML"/>
      </w:pPr>
      <w:r>
        <w:t>Сведения об обеспеченности компьютерной техникой верховных</w:t>
      </w:r>
    </w:p>
    <w:p w:rsidR="00000000" w:rsidRDefault="0074761F">
      <w:pPr>
        <w:pStyle w:val="HTML"/>
      </w:pPr>
      <w:r>
        <w:t>с</w:t>
      </w:r>
      <w:r>
        <w:t>удов республик, краевых, областных, судов городов федерального</w:t>
      </w:r>
    </w:p>
    <w:p w:rsidR="00000000" w:rsidRDefault="0074761F">
      <w:pPr>
        <w:pStyle w:val="HTML"/>
      </w:pPr>
      <w:r>
        <w:t>значения, судов автономной области и автономных округов,</w:t>
      </w:r>
    </w:p>
    <w:p w:rsidR="00000000" w:rsidRDefault="0074761F">
      <w:pPr>
        <w:pStyle w:val="HTML"/>
      </w:pPr>
      <w:r>
        <w:t>окружных (флотских) военных судов</w:t>
      </w:r>
    </w:p>
    <w:p w:rsidR="00000000" w:rsidRDefault="0074761F">
      <w:pPr>
        <w:pStyle w:val="HTML"/>
      </w:pPr>
    </w:p>
    <w:p w:rsidR="00000000" w:rsidRDefault="0074761F">
      <w:pPr>
        <w:pStyle w:val="HTML"/>
      </w:pPr>
      <w:r>
        <w:t>--------------------------------</w:t>
      </w:r>
    </w:p>
    <w:p w:rsidR="00000000" w:rsidRDefault="0074761F">
      <w:pPr>
        <w:pStyle w:val="HTML"/>
      </w:pPr>
      <w:r>
        <w:t xml:space="preserve">Наименование субъекта Российской Федерации ¦                        </w:t>
      </w:r>
      <w:r>
        <w:t xml:space="preserve">      ¦</w:t>
      </w:r>
    </w:p>
    <w:p w:rsidR="00000000" w:rsidRDefault="0074761F">
      <w:pPr>
        <w:pStyle w:val="HTML"/>
      </w:pPr>
      <w:r>
        <w:t>--------------------------------</w:t>
      </w:r>
    </w:p>
    <w:p w:rsidR="00000000" w:rsidRDefault="0074761F">
      <w:pPr>
        <w:pStyle w:val="HTML"/>
      </w:pPr>
      <w:r>
        <w:t>----            --------</w:t>
      </w:r>
    </w:p>
    <w:p w:rsidR="00000000" w:rsidRDefault="0074761F">
      <w:pPr>
        <w:pStyle w:val="HTML"/>
      </w:pPr>
      <w:r>
        <w:t>¦  ¦ полугодие  ¦      ¦ года</w:t>
      </w:r>
    </w:p>
    <w:p w:rsidR="00000000" w:rsidRDefault="0074761F">
      <w:pPr>
        <w:pStyle w:val="HTML"/>
      </w:pPr>
      <w:r>
        <w:t>----            --------</w:t>
      </w:r>
    </w:p>
    <w:p w:rsidR="00000000" w:rsidRDefault="0074761F">
      <w:pPr>
        <w:pStyle w:val="HTML"/>
      </w:pPr>
    </w:p>
    <w:p w:rsidR="00000000" w:rsidRDefault="0074761F">
      <w:pPr>
        <w:pStyle w:val="HTML"/>
      </w:pPr>
      <w:r>
        <w:t>-----------------------------------------------------------------------------------------------------------------------------------------------------------</w:t>
      </w:r>
    </w:p>
    <w:p w:rsidR="00000000" w:rsidRDefault="0074761F">
      <w:pPr>
        <w:pStyle w:val="HTML"/>
      </w:pPr>
      <w:r>
        <w:t>¦  Адрес  ¦Количество  ¦             Компьютеры             ¦      Количество серверов       ¦  Коли</w:t>
      </w:r>
      <w:r>
        <w:t>чество залов судебных заседаний   ¦Коли- ¦Коли-¦Ско-  ¦</w:t>
      </w:r>
    </w:p>
    <w:p w:rsidR="00000000" w:rsidRDefault="0074761F">
      <w:pPr>
        <w:pStyle w:val="HTML"/>
      </w:pPr>
      <w:r>
        <w:t>¦  суда   ¦пользовате- +------------------------------------+--------------------------------+----------------------------------------+чество¦чест-¦рость ¦</w:t>
      </w:r>
    </w:p>
    <w:p w:rsidR="00000000" w:rsidRDefault="0074761F">
      <w:pPr>
        <w:pStyle w:val="HTML"/>
      </w:pPr>
      <w:r>
        <w:t>¦         ¦лей КСА (су-¦поло-¦чис- ¦нахо-¦ст</w:t>
      </w:r>
      <w:r>
        <w:t>арше¦Объединены ¦все-¦        в том числе        ¦все-¦    в том числе, оборудованных     ¦инфор-¦во   ¦канала¦</w:t>
      </w:r>
    </w:p>
    <w:p w:rsidR="00000000" w:rsidRDefault="0074761F">
      <w:pPr>
        <w:pStyle w:val="HTML"/>
      </w:pPr>
      <w:r>
        <w:t>¦         ¦дей и работ-¦жено ¦лится¦дится¦5 лет ¦   в ЛВС   ¦го  ¦                           ¦го  ¦                                   ¦маци- ¦ин</w:t>
      </w:r>
      <w:r>
        <w:t>-  ¦ведом-¦</w:t>
      </w:r>
    </w:p>
    <w:p w:rsidR="00000000" w:rsidRDefault="0074761F">
      <w:pPr>
        <w:pStyle w:val="HTML"/>
      </w:pPr>
      <w:r>
        <w:t>¦         ¦ников аппа- ¦     ¦на   ¦в    ¦(из   ¦           ¦    ¦                           ¦    ¦                                   ¦онных ¦фор- ¦ствен-¦</w:t>
      </w:r>
    </w:p>
    <w:p w:rsidR="00000000" w:rsidRDefault="0074761F">
      <w:pPr>
        <w:pStyle w:val="HTML"/>
      </w:pPr>
      <w:r>
        <w:lastRenderedPageBreak/>
        <w:t xml:space="preserve">¦         ¦рата суда)  ¦     ¦ба-  ¦экс- ¦числа ¦           ¦    ¦                      </w:t>
      </w:r>
      <w:r>
        <w:t xml:space="preserve">     ¦    ¦                                   ¦пане- ¦маци-¦ной   ¦</w:t>
      </w:r>
    </w:p>
    <w:p w:rsidR="00000000" w:rsidRDefault="0074761F">
      <w:pPr>
        <w:pStyle w:val="HTML"/>
      </w:pPr>
      <w:r>
        <w:t>¦         +------------+     ¦лан- ¦плуа-¦нахо- +-----------+    +---------------------------+    +-----------------------------------+лей в ¦онных¦связи ¦</w:t>
      </w:r>
    </w:p>
    <w:p w:rsidR="00000000" w:rsidRDefault="0074761F">
      <w:pPr>
        <w:pStyle w:val="HTML"/>
      </w:pPr>
      <w:r>
        <w:t>¦         ¦по   ¦факти-¦     ¦со</w:t>
      </w:r>
      <w:r>
        <w:t>вом¦тации¦дящих-¦пуб-¦ведом-¦    ¦баз   ¦при-¦анти-¦пуб-¦хра-¦    ¦сред- ¦сред- ¦сред- ¦аппарат-¦доку-¦холлах¦киос-¦(Кбит/¦</w:t>
      </w:r>
    </w:p>
    <w:p w:rsidR="00000000" w:rsidRDefault="0074761F">
      <w:pPr>
        <w:pStyle w:val="HTML"/>
      </w:pPr>
      <w:r>
        <w:t>¦         ¦штат-¦ческая¦     ¦учете¦     ¦ся в  ¦лич-¦ствен-¦    ¦дан-  ¦ло- ¦ви-  ¦лич-¦не- ¦    ¦ствами¦ствами¦ствами¦но-прог-¦мен</w:t>
      </w:r>
      <w:r>
        <w:t>т-¦(кори-¦ков  ¦сек.) ¦</w:t>
      </w:r>
    </w:p>
    <w:p w:rsidR="00000000" w:rsidRDefault="0074761F">
      <w:pPr>
        <w:pStyle w:val="HTML"/>
      </w:pPr>
      <w:r>
        <w:t>¦         ¦ному ¦чис-  ¦     ¦     ¦     ¦экс-  ¦ным ¦ным   ¦    ¦ных и ¦же- ¦рус- ¦ного¦ния ¦    ¦аудио-¦видео-¦видео-¦раммными¦каме-¦дорах)¦     ¦      ¦</w:t>
      </w:r>
    </w:p>
    <w:p w:rsidR="00000000" w:rsidRDefault="0074761F">
      <w:pPr>
        <w:pStyle w:val="HTML"/>
      </w:pPr>
      <w:r>
        <w:t>¦         ¦рас- ¦лен-  ¦     ¦     ¦     ¦плуа- ¦кон-¦конту-¦    ¦ведом-¦ний</w:t>
      </w:r>
      <w:r>
        <w:t xml:space="preserve"> ¦ной  ¦кон-¦дан-¦    ¦прото-¦прото-¦конфе-¦комплек-¦рами ¦здания¦     ¦      ¦</w:t>
      </w:r>
    </w:p>
    <w:p w:rsidR="00000000" w:rsidRDefault="0074761F">
      <w:pPr>
        <w:pStyle w:val="HTML"/>
      </w:pPr>
      <w:r>
        <w:t>¦         ¦писа-¦ность ¦     ¦     ¦     ¦тации)¦ту- ¦ром   ¦    ¦ствен-¦    ¦защи-¦тура¦ных ¦    ¦коли- ¦коли- ¦ренц- ¦сами    ¦     ¦      ¦     ¦      ¦</w:t>
      </w:r>
    </w:p>
    <w:p w:rsidR="00000000" w:rsidRDefault="0074761F">
      <w:pPr>
        <w:pStyle w:val="HTML"/>
      </w:pPr>
      <w:r>
        <w:t xml:space="preserve">¦         ¦нию  ¦   </w:t>
      </w:r>
      <w:r>
        <w:t xml:space="preserve">   ¦     ¦     ¦     ¦      ¦ром ¦обра- ¦    ¦ной   ¦    ¦ты   ¦(Web¦    ¦    ¦рова- ¦рова- ¦связи ¦(АПК)   ¦     ¦      ¦     ¦      ¦</w:t>
      </w:r>
    </w:p>
    <w:p w:rsidR="00000000" w:rsidRDefault="0074761F">
      <w:pPr>
        <w:pStyle w:val="HTML"/>
      </w:pPr>
      <w:r>
        <w:t>¦         ¦     ¦      ¦     ¦     ¦     ¦      ¦    ¦ботки ¦    ¦элект-¦    ¦     ¦сер-¦    ¦    ¦ния   ¦ния   ¦(ВКС) ¦</w:t>
      </w:r>
      <w:r>
        <w:t>обеспе- ¦     ¦      ¦     ¦      ¦</w:t>
      </w:r>
    </w:p>
    <w:p w:rsidR="00000000" w:rsidRDefault="0074761F">
      <w:pPr>
        <w:pStyle w:val="HTML"/>
      </w:pPr>
      <w:r>
        <w:t>¦         ¦     ¦      ¦     ¦     ¦     ¦      ¦    ¦инфор-¦    ¦ронной¦    ¦     ¦вер)¦    ¦    ¦      ¦      ¦      ¦чения   ¦     ¦      ¦     ¦      ¦</w:t>
      </w:r>
    </w:p>
    <w:p w:rsidR="00000000" w:rsidRDefault="0074761F">
      <w:pPr>
        <w:pStyle w:val="HTML"/>
      </w:pPr>
      <w:r>
        <w:t xml:space="preserve">¦         ¦     ¦      ¦     ¦     ¦     ¦      ¦    ¦мации ¦   </w:t>
      </w:r>
      <w:r>
        <w:t xml:space="preserve"> ¦почты ¦    ¦     ¦    ¦    ¦    ¦      ¦      ¦      ¦скрытия ¦     ¦      ¦     ¦      ¦</w:t>
      </w:r>
    </w:p>
    <w:p w:rsidR="00000000" w:rsidRDefault="0074761F">
      <w:pPr>
        <w:pStyle w:val="HTML"/>
      </w:pPr>
      <w:r>
        <w:t>¦         ¦     ¦      ¦     ¦     ¦     ¦      ¦    ¦      ¦    ¦(БД и ¦    ¦     ¦    ¦    ¦    ¦      ¦      ¦      ¦свидете-¦     ¦      ¦     ¦      ¦</w:t>
      </w:r>
    </w:p>
    <w:p w:rsidR="00000000" w:rsidRDefault="0074761F">
      <w:pPr>
        <w:pStyle w:val="HTML"/>
      </w:pPr>
      <w:r>
        <w:t xml:space="preserve">¦       </w:t>
      </w:r>
      <w:r>
        <w:t xml:space="preserve">  ¦     ¦      ¦     ¦     ¦     ¦      ¦    ¦      ¦    ¦ЭП)   ¦    ¦     ¦    ¦    ¦    ¦      ¦      ¦      ¦ля      ¦     ¦      ¦     ¦      ¦</w:t>
      </w:r>
    </w:p>
    <w:p w:rsidR="00000000" w:rsidRDefault="0074761F">
      <w:pPr>
        <w:pStyle w:val="HTML"/>
      </w:pPr>
      <w:r>
        <w:t>+---------+-----+------+-----+-----+-----+------+----+------+----+------+----+-----+----+----+----+------+--</w:t>
      </w:r>
      <w:r>
        <w:t>----+------+--------+-----+------+-----+------+</w:t>
      </w:r>
    </w:p>
    <w:p w:rsidR="00000000" w:rsidRDefault="0074761F">
      <w:pPr>
        <w:pStyle w:val="HTML"/>
      </w:pPr>
      <w:r>
        <w:t>¦    1    ¦  2  ¦  3   ¦  4  ¦  5  ¦  6  ¦  7   ¦ 8  ¦  9   ¦ 10 ¦  11  ¦ 12 ¦ 13  ¦ 14 ¦ 15 ¦ 16 ¦  17  ¦  18  ¦  19  ¦   20   ¦ 21  ¦  22  ¦ 23  ¦  24  ¦</w:t>
      </w:r>
    </w:p>
    <w:p w:rsidR="00000000" w:rsidRDefault="0074761F">
      <w:pPr>
        <w:pStyle w:val="HTML"/>
      </w:pPr>
      <w:r>
        <w:t>+---------+-----+------+-----+-----+-----+------+---</w:t>
      </w:r>
      <w:r>
        <w:t>-+------+----+------+----+-----+----+----+----+------+------+------+--------+-----+------+-----+------+</w:t>
      </w:r>
    </w:p>
    <w:p w:rsidR="00000000" w:rsidRDefault="0074761F">
      <w:pPr>
        <w:pStyle w:val="HTML"/>
      </w:pPr>
      <w:r>
        <w:t xml:space="preserve">¦(адрес   ¦     ¦      ¦     ¦     ¦     ¦      ¦    ¦      ¦    ¦      ¦    ¦     ¦    ¦    ¦    ¦      ¦      ¦      ¦        ¦     ¦      ¦     ¦    </w:t>
      </w:r>
      <w:r>
        <w:t xml:space="preserve">  ¦</w:t>
      </w:r>
    </w:p>
    <w:p w:rsidR="00000000" w:rsidRDefault="0074761F">
      <w:pPr>
        <w:pStyle w:val="HTML"/>
      </w:pPr>
      <w:r>
        <w:t>¦здания 1)¦     ¦      ¦     ¦     ¦     ¦      ¦    ¦      ¦    ¦      ¦    ¦     ¦    ¦    ¦    ¦      ¦      ¦      ¦        ¦     ¦      ¦     ¦      ¦</w:t>
      </w:r>
    </w:p>
    <w:p w:rsidR="00000000" w:rsidRDefault="0074761F">
      <w:pPr>
        <w:pStyle w:val="HTML"/>
      </w:pPr>
      <w:r>
        <w:t>+---------+-----+------+-----+-----+-----+------+----+------+----+------+----+-----+----+----+--</w:t>
      </w:r>
      <w:r>
        <w:t>--+------+------+------+--------+-----+------+-----+------+</w:t>
      </w:r>
    </w:p>
    <w:p w:rsidR="00000000" w:rsidRDefault="0074761F">
      <w:pPr>
        <w:pStyle w:val="HTML"/>
      </w:pPr>
      <w:r>
        <w:t>¦(адрес   ¦     ¦      ¦     ¦     ¦     ¦      ¦    ¦      ¦    ¦      ¦    ¦     ¦    ¦    ¦    ¦      ¦      ¦      ¦        ¦     ¦      ¦     ¦      ¦</w:t>
      </w:r>
    </w:p>
    <w:p w:rsidR="00000000" w:rsidRDefault="0074761F">
      <w:pPr>
        <w:pStyle w:val="HTML"/>
      </w:pPr>
      <w:r>
        <w:t xml:space="preserve">¦здания 2)¦     ¦      ¦     ¦     ¦    </w:t>
      </w:r>
      <w:r>
        <w:t xml:space="preserve"> ¦      ¦    ¦      ¦    ¦      ¦    ¦     ¦    ¦    ¦    ¦      ¦      ¦      ¦        ¦     ¦      ¦     ¦      ¦</w:t>
      </w:r>
    </w:p>
    <w:p w:rsidR="00000000" w:rsidRDefault="0074761F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¦     ¦      ¦     ¦     ¦     ¦      ¦    ¦      ¦    ¦      ¦    ¦     ¦    ¦    ¦    ¦      ¦      ¦      ¦        ¦     ¦     </w:t>
      </w:r>
      <w:r>
        <w:t xml:space="preserve"> ¦     ¦      ¦</w:t>
      </w:r>
    </w:p>
    <w:p w:rsidR="00000000" w:rsidRDefault="0074761F">
      <w:pPr>
        <w:pStyle w:val="HTML"/>
      </w:pPr>
      <w:r>
        <w:lastRenderedPageBreak/>
        <w:t>----------+-----+------+-----+-----+-----+------+----+------+----+------+----+-----+----+----+----+------+------+------+--------+-----+------+-----+-------</w:t>
      </w:r>
    </w:p>
    <w:p w:rsidR="00000000" w:rsidRDefault="0074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61F">
      <w:pPr>
        <w:pStyle w:val="sel"/>
        <w:divId w:val="560408780"/>
      </w:pPr>
      <w:r>
        <w:t>1 Строки вносятся в таблицу при наличии нескольких отдельно стоящих зданий суда (в которых размещен</w:t>
      </w:r>
      <w:r>
        <w:t>ы кабинеты судей, работников аппарата суда, залы судебных заседаний);</w:t>
      </w:r>
    </w:p>
    <w:p w:rsidR="00000000" w:rsidRDefault="0074761F">
      <w:pPr>
        <w:pStyle w:val="just"/>
        <w:divId w:val="560408780"/>
      </w:pPr>
      <w:r>
        <w:t>КСА - комплекс средств автоматизации.</w:t>
      </w:r>
    </w:p>
    <w:p w:rsidR="00000000" w:rsidRDefault="0074761F">
      <w:pPr>
        <w:pStyle w:val="HTML"/>
      </w:pPr>
      <w:r>
        <w:t>Председатель суда                       ___________________________________</w:t>
      </w:r>
    </w:p>
    <w:p w:rsidR="00000000" w:rsidRDefault="0074761F">
      <w:pPr>
        <w:pStyle w:val="HTML"/>
      </w:pPr>
      <w:r>
        <w:t>(подпись)</w:t>
      </w:r>
    </w:p>
    <w:p w:rsidR="00000000" w:rsidRDefault="0074761F">
      <w:pPr>
        <w:pStyle w:val="HTML"/>
      </w:pPr>
      <w:r>
        <w:t>Исполнитель                             ______________________</w:t>
      </w:r>
      <w:r>
        <w:t>_____________</w:t>
      </w:r>
    </w:p>
    <w:p w:rsidR="00000000" w:rsidRDefault="0074761F">
      <w:pPr>
        <w:pStyle w:val="HTML"/>
      </w:pPr>
      <w:r>
        <w:t>(Ф.И.О., телефон)</w:t>
      </w:r>
    </w:p>
    <w:p w:rsidR="00000000" w:rsidRDefault="0074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61F">
      <w:pPr>
        <w:pStyle w:val="just"/>
      </w:pPr>
      <w:r>
        <w:t>Примечание: Формы ведомственной отчетности представляются как на бумажном носителе, так и в электронном виде. На титуле каждой формы указаны сроки представления, адресаты представления. Все формы в электронном виде должны б</w:t>
      </w:r>
      <w:r>
        <w:t>ыть выполнены в формате электронного редактора таблиц Microsoft Excel 2003 и иметь структуру согласно шаблону формы В10.1 ведомственной отчетности.</w:t>
      </w:r>
    </w:p>
    <w:p w:rsidR="00000000" w:rsidRDefault="0074761F">
      <w:pPr>
        <w:pStyle w:val="just"/>
      </w:pPr>
      <w:r>
        <w:t>Шаблон формы В10.1 в электронном виде размещен на интернет-сервере Судебного департамента по адресу: http://</w:t>
      </w:r>
      <w:r>
        <w:t>www.cdep.ru. Пользователь: vedstat; Пароль: vedstat, выбрать папку vedstat, а затем Шаблоны информ.</w:t>
      </w:r>
    </w:p>
    <w:p w:rsidR="00000000" w:rsidRDefault="0074761F">
      <w:pPr>
        <w:pStyle w:val="just"/>
      </w:pPr>
      <w:r>
        <w:t>Направленный на бумажном носителе отчет должен соответствовать отчету в электронном виде.</w:t>
      </w:r>
    </w:p>
    <w:p w:rsidR="00000000" w:rsidRDefault="0074761F">
      <w:pPr>
        <w:pStyle w:val="just"/>
      </w:pPr>
      <w:r>
        <w:t>Данные за отчетный период представляются к 15 июля и к 15 января г</w:t>
      </w:r>
      <w:r>
        <w:t>ода, следующего за отчетным, верховными судами республик, краевыми, областными судами, судами городов федерального значения, судом автономной области, судами автономных округов, окружными (флотскими) военными судами.</w:t>
      </w:r>
    </w:p>
    <w:p w:rsidR="00000000" w:rsidRDefault="0074761F">
      <w:pPr>
        <w:pStyle w:val="just"/>
      </w:pPr>
      <w:r>
        <w:t>Заполнение формы:</w:t>
      </w:r>
    </w:p>
    <w:p w:rsidR="00000000" w:rsidRDefault="0074761F">
      <w:pPr>
        <w:pStyle w:val="just"/>
      </w:pPr>
      <w:r>
        <w:t>столбец 1 - указывает</w:t>
      </w:r>
      <w:r>
        <w:t>ся адрес здания расположения суда. При наличии нескольких отдельно стоящих зданий суда, в которых размещены кабинеты судей, работников аппарата суда, залы судебных заседаний, в следующей строке указывается второй адрес здания и т.д.;</w:t>
      </w:r>
    </w:p>
    <w:p w:rsidR="00000000" w:rsidRDefault="0074761F">
      <w:pPr>
        <w:pStyle w:val="just"/>
      </w:pPr>
      <w:r>
        <w:t>столбец 2 - указываетс</w:t>
      </w:r>
      <w:r>
        <w:t>я количество судей и работников аппарата суда согласно штатному расписанию. При наличии двух или нескольких зданий суда штатная численность указывается в адресе здания 1;</w:t>
      </w:r>
    </w:p>
    <w:p w:rsidR="00000000" w:rsidRDefault="0074761F">
      <w:pPr>
        <w:pStyle w:val="just"/>
      </w:pPr>
      <w:r>
        <w:t>столбец 3 - указывается фактическая численность судей и работников аппарата суда;</w:t>
      </w:r>
    </w:p>
    <w:p w:rsidR="00000000" w:rsidRDefault="0074761F">
      <w:pPr>
        <w:pStyle w:val="just"/>
      </w:pPr>
      <w:r>
        <w:t>сто</w:t>
      </w:r>
      <w:r>
        <w:t>лбец 4 - заполняется согласно Приказу Судебного департамента от 26.06.2009 N 127 "О введении в действие временных норм обеспечения материально-техническими средствами судов общей юрисдикции и управлений (отделов) Судебного департамента в субъектах Российск</w:t>
      </w:r>
      <w:r>
        <w:t>ой Федерации, форм отчетов-заявок";</w:t>
      </w:r>
    </w:p>
    <w:p w:rsidR="00000000" w:rsidRDefault="0074761F">
      <w:pPr>
        <w:pStyle w:val="just"/>
      </w:pPr>
      <w:r>
        <w:t>столбец 5 - указывается количество компьютеров (без серверов), числящихся на балансовом учете. При наличии двух или нескольких зданий суда компьютеры, числящиеся на балансовом учете, указываются в адресе здания 1;</w:t>
      </w:r>
    </w:p>
    <w:p w:rsidR="00000000" w:rsidRDefault="0074761F">
      <w:pPr>
        <w:pStyle w:val="just"/>
      </w:pPr>
      <w:r>
        <w:t>столбе</w:t>
      </w:r>
      <w:r>
        <w:t>ц 6 - указывается количество компьютеров, находящихся в эксплуатации (без серверов);</w:t>
      </w:r>
    </w:p>
    <w:p w:rsidR="00000000" w:rsidRDefault="0074761F">
      <w:pPr>
        <w:pStyle w:val="just"/>
      </w:pPr>
      <w:r>
        <w:t>столбец 7 - указывается количество компьютеров старше 5 лет, из числа находящихся в эксплуатации (без серверов);</w:t>
      </w:r>
    </w:p>
    <w:p w:rsidR="00000000" w:rsidRDefault="0074761F">
      <w:pPr>
        <w:pStyle w:val="just"/>
      </w:pPr>
      <w:r>
        <w:t>столбец 8 - указывается количество рабочих станций, объеди</w:t>
      </w:r>
      <w:r>
        <w:t>ненных в публичный контур, т.е. имеющих доступ к сети "Интернет";</w:t>
      </w:r>
    </w:p>
    <w:p w:rsidR="00000000" w:rsidRDefault="0074761F">
      <w:pPr>
        <w:pStyle w:val="just"/>
      </w:pPr>
      <w:r>
        <w:t>столбец 9 - указывается количество рабочих станций, объединенных ведомственным контуром, т.е. компьютеры, на которых обрабатывается служебная информация, установлены и эксплуатируются подсис</w:t>
      </w:r>
      <w:r>
        <w:t>темы ГАС "Правосудие", не имеющие доступ к сети "Интернет", и обеспечена защита от несанкционированного доступа сертифицированным ПО ИВК "Юпитер".</w:t>
      </w:r>
    </w:p>
    <w:p w:rsidR="00000000" w:rsidRDefault="0074761F">
      <w:pPr>
        <w:pStyle w:val="just"/>
      </w:pPr>
      <w:r>
        <w:t>Сумма столбцов 8 и 9 не должна превышать показателя в столбце 6;</w:t>
      </w:r>
    </w:p>
    <w:p w:rsidR="00000000" w:rsidRDefault="0074761F">
      <w:pPr>
        <w:pStyle w:val="just"/>
      </w:pPr>
      <w:r>
        <w:t>столбец 10 - указывается общее количество се</w:t>
      </w:r>
      <w:r>
        <w:t>рверов, находящихся в суде, в том числе старше 5 лет;</w:t>
      </w:r>
    </w:p>
    <w:p w:rsidR="00000000" w:rsidRDefault="0074761F">
      <w:pPr>
        <w:pStyle w:val="just"/>
      </w:pPr>
      <w:r>
        <w:t>столбцы 11 - 15 - заполняются исходя из фактических данных в соответствии с их указанными наименованиями, например, если сервер приложений и/или сервер антивирусной защиты совмещены с сервером баз данны</w:t>
      </w:r>
      <w:r>
        <w:t>х, то в графе 11 ставится 1, в графах 12 и 13 ставится 0;</w:t>
      </w:r>
    </w:p>
    <w:p w:rsidR="00000000" w:rsidRDefault="0074761F">
      <w:pPr>
        <w:pStyle w:val="just"/>
      </w:pPr>
      <w:r>
        <w:t>столбец 16 - указывается число залов судебных заседаний в суде. Графа 16 не является суммой граф с 17 по 21;</w:t>
      </w:r>
    </w:p>
    <w:p w:rsidR="00000000" w:rsidRDefault="0074761F">
      <w:pPr>
        <w:pStyle w:val="just"/>
      </w:pPr>
      <w:r>
        <w:t>столбцы 17 - 21 - заполняются исходя из фактических данных в соответствии с их указанными</w:t>
      </w:r>
      <w:r>
        <w:t xml:space="preserve"> наименованиями;</w:t>
      </w:r>
    </w:p>
    <w:p w:rsidR="00000000" w:rsidRDefault="0074761F">
      <w:pPr>
        <w:pStyle w:val="just"/>
      </w:pPr>
      <w:r>
        <w:t>столбцы 22 - 24 - заполняются исходя из фактических данных в соответствии с их указанными наименованиями.</w:t>
      </w:r>
    </w:p>
    <w:p w:rsidR="00000000" w:rsidRDefault="0074761F">
      <w:pPr>
        <w:pStyle w:val="just"/>
      </w:pPr>
      <w:r>
        <w:t xml:space="preserve">После того, как указан субъект РФ, отчетный период и год, заполнена сама таблица, необходимо сохранить программный шаблон. Для этого надо нажать большую синюю кнопку "Сохранить", расположенную на самом шаблоне, сразу выдается сообщение, где указывается, в </w:t>
      </w:r>
      <w:r>
        <w:t>каком именно месте на Вашем компьютере сохранился отчет, и файлу автоматически присваивается имя. Менять имя файла и архивировать шаблон категорически запрещается.</w:t>
      </w:r>
    </w:p>
    <w:p w:rsidR="00000000" w:rsidRDefault="0074761F">
      <w:pPr>
        <w:pStyle w:val="just"/>
      </w:pPr>
      <w:r>
        <w:t xml:space="preserve">Заполненный шаблон по форме В10.1 направляется в Судебный департамент при Верховном Суде РФ </w:t>
      </w:r>
      <w:r>
        <w:t>электронной почтой на адрес: Stat-opi@cdep.ru (см. Регламент).</w:t>
      </w:r>
    </w:p>
    <w:p w:rsidR="00000000" w:rsidRDefault="0074761F">
      <w:pPr>
        <w:pStyle w:val="just"/>
      </w:pPr>
      <w:r>
        <w:t>После отправления сообщения с шаблоном, в обратный адрес в обязательном порядке должна прийти ответ-квитанция, где указывается, что Ваш файл принят, присвоен регистрационный номер и наличие/либ</w:t>
      </w:r>
      <w:r>
        <w:t>о отсутствие ошибок.</w:t>
      </w:r>
    </w:p>
    <w:p w:rsidR="00000000" w:rsidRDefault="0074761F">
      <w:pPr>
        <w:pStyle w:val="just"/>
      </w:pPr>
      <w:r>
        <w:t>Если в квитанции указаны ошибки, их необходимо исправить, повторно сохранить отчет и направить на адрес: Stat-opi@cdep.ru, и так до тех пор, пока не придет квитанция с сообщением об отсутствии ошибок.</w:t>
      </w:r>
    </w:p>
    <w:p w:rsidR="00000000" w:rsidRDefault="0074761F">
      <w:pPr>
        <w:pStyle w:val="just"/>
      </w:pPr>
      <w:r>
        <w:t>Квитанция распечатывается и хранит</w:t>
      </w:r>
      <w:r>
        <w:t>ся вместе с отчетом.</w:t>
      </w:r>
    </w:p>
    <w:p w:rsidR="00000000" w:rsidRDefault="0074761F">
      <w:pPr>
        <w:pStyle w:val="just"/>
      </w:pPr>
      <w:r>
        <w:t>Если после направления отчета приходит квитанция с сообщением, что "файл не распознан как статистика", необходимо проверить правильность заполняемого шаблона (скачать новый шаблон с ftp-сервера) и произвести все действия, указанные выш</w:t>
      </w:r>
      <w:r>
        <w:t>е.</w:t>
      </w:r>
    </w:p>
    <w:p w:rsidR="00000000" w:rsidRDefault="0074761F">
      <w:pPr>
        <w:pStyle w:val="just"/>
      </w:pPr>
      <w:r>
        <w:t>Ответственное лицо от Судебного департамента при Верховном Суде Российской Федерации - главный специалист отдела эксплуатации средств автоматизации Управления информатизации - Звездова Татьяна Васильевна, тел. 684-66-03, IP-7723, e-mail: ZvezdovaT@cdep.</w:t>
      </w:r>
      <w:r>
        <w:t>ru.</w:t>
      </w:r>
    </w:p>
    <w:p w:rsidR="00000000" w:rsidRDefault="0074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61F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747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https://порядокправа.рф/obrazecy/svedeniya_ob_obespechennosti_kompyuternoj_texnikoj_verxovnyx_sudov_respublik_kraevyx_ob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lastnyx_sudo.htm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1F"/>
    <w:rsid w:val="0074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89F2CE-BACE-40F8-9FEF-57BBEC91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40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nosti_kompyuternoj_texnikoj_verxovnyx_sudov_respublik_kraevyx_oblastnyx_su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1824</Words>
  <Characters>10401</Characters>
  <Application>Microsoft Office Word</Application>
  <DocSecurity>0</DocSecurity>
  <Lines>86</Lines>
  <Paragraphs>24</Paragraphs>
  <ScaleCrop>false</ScaleCrop>
  <Company/>
  <LinksUpToDate>false</LinksUpToDate>
  <CharactersWithSpaces>12201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обеспеченности компьютерной техникой верховных судов республик, краевых, областных, судов городов федерального значения, судов автономной области и автономных округов, окружных (флотских) военных судов. Форма № В10.1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2022-08-23T10:13:00Z</dcterms:created>
  <dcterms:modified xsi:type="dcterms:W3CDTF">2022-08-23T10:13:00Z</dcterms:modified>
</cp:coreProperties>
</file>