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6A62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объектах электросетевого хозяйства, входящих в единую национальную (общероссийскую) электрическую сеть, планируемых к передаче в аренду соответствующей </w:t>
      </w:r>
      <w:r>
        <w:rPr>
          <w:rFonts w:eastAsia="Times New Roman"/>
        </w:rPr>
        <w:t>территориальной сетевой организации (рекомендуемый образец)</w:t>
      </w:r>
    </w:p>
    <w:p w:rsidR="00000000" w:rsidRDefault="007B6A62">
      <w:pPr>
        <w:pStyle w:val="right"/>
      </w:pPr>
      <w:r>
        <w:t>Приложение N 2 к Административному регламенту предоставления Министерством энергетики Российской Федерации государственной услуги по согласованию передачи объектов электросетевого хозяйства, входя</w:t>
      </w:r>
      <w:r>
        <w:t>щих в единую национальную (общероссийскую) электрическую сеть,</w:t>
      </w:r>
    </w:p>
    <w:p w:rsidR="00000000" w:rsidRDefault="007B6A62">
      <w:pPr>
        <w:pStyle w:val="right"/>
        <w:spacing w:after="240" w:afterAutospacing="0"/>
      </w:pPr>
      <w:r>
        <w:t xml:space="preserve">в аренду территориальным </w:t>
      </w:r>
      <w:r>
        <w:br/>
        <w:t xml:space="preserve">сетевым организациям </w:t>
      </w:r>
    </w:p>
    <w:p w:rsidR="00000000" w:rsidRDefault="007B6A62">
      <w:pPr>
        <w:pStyle w:val="right"/>
      </w:pPr>
      <w:r>
        <w:t>(рекомендуемый образец)</w:t>
      </w:r>
    </w:p>
    <w:p w:rsidR="00000000" w:rsidRDefault="007B6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A62">
      <w:pPr>
        <w:pStyle w:val="3"/>
        <w:rPr>
          <w:rFonts w:eastAsia="Times New Roman"/>
        </w:rPr>
      </w:pPr>
      <w:r>
        <w:rPr>
          <w:rFonts w:eastAsia="Times New Roman"/>
        </w:rPr>
        <w:t>СВЕДЕНИЯ об объектах электросетевого хозяйства, входящих в единую национальную (общероссийскую) электрическую сеть, план</w:t>
      </w:r>
      <w:r>
        <w:rPr>
          <w:rFonts w:eastAsia="Times New Roman"/>
        </w:rPr>
        <w:t>ируемых к передаче в аренду соответствующей территориальной сетевой организации</w:t>
      </w:r>
    </w:p>
    <w:p w:rsidR="00000000" w:rsidRDefault="007B6A62">
      <w:pPr>
        <w:pStyle w:val="HTML"/>
      </w:pPr>
      <w:r>
        <w:t>---------------------------------------------------------------------------</w:t>
      </w:r>
    </w:p>
    <w:p w:rsidR="00000000" w:rsidRDefault="007B6A62">
      <w:pPr>
        <w:pStyle w:val="HTML"/>
      </w:pPr>
      <w:r>
        <w:t>¦  N  ¦    Наименование объектов    ¦      Местонахождение объектов       ¦</w:t>
      </w:r>
    </w:p>
    <w:p w:rsidR="00000000" w:rsidRDefault="007B6A62">
      <w:pPr>
        <w:pStyle w:val="HTML"/>
      </w:pPr>
      <w:r>
        <w:t>¦ п/п ¦       электросет</w:t>
      </w:r>
      <w:r>
        <w:t>евого       +-------------------------------------+</w:t>
      </w:r>
    </w:p>
    <w:p w:rsidR="00000000" w:rsidRDefault="007B6A62">
      <w:pPr>
        <w:pStyle w:val="HTML"/>
      </w:pPr>
      <w:r>
        <w:t>¦     ¦хозяйства, входящих в единую ¦  субъект   ¦муниципальное¦  адрес   ¦</w:t>
      </w:r>
    </w:p>
    <w:p w:rsidR="00000000" w:rsidRDefault="007B6A62">
      <w:pPr>
        <w:pStyle w:val="HTML"/>
      </w:pPr>
      <w:r>
        <w:t>¦     ¦национальную (общероссийскую)¦ Российской ¦ образование ¦   (при   ¦</w:t>
      </w:r>
    </w:p>
    <w:p w:rsidR="00000000" w:rsidRDefault="007B6A62">
      <w:pPr>
        <w:pStyle w:val="HTML"/>
      </w:pPr>
      <w:r>
        <w:t xml:space="preserve">¦     ¦     электрическую сеть      ¦ Федерации  ¦  </w:t>
      </w:r>
      <w:r>
        <w:t xml:space="preserve">           ¦ наличии) ¦</w:t>
      </w:r>
    </w:p>
    <w:p w:rsidR="00000000" w:rsidRDefault="007B6A62">
      <w:pPr>
        <w:pStyle w:val="HTML"/>
      </w:pPr>
      <w:r>
        <w:t>¦     ¦                             ¦            ¦             ¦          ¦</w:t>
      </w:r>
    </w:p>
    <w:p w:rsidR="00000000" w:rsidRDefault="007B6A62">
      <w:pPr>
        <w:pStyle w:val="HTML"/>
      </w:pPr>
      <w:r>
        <w:t>+-----+-----------------------------+------------+-------------+----------+</w:t>
      </w:r>
    </w:p>
    <w:p w:rsidR="00000000" w:rsidRDefault="007B6A62">
      <w:pPr>
        <w:pStyle w:val="HTML"/>
      </w:pPr>
      <w:r>
        <w:t>¦     ¦                             ¦            ¦             ¦          ¦</w:t>
      </w:r>
    </w:p>
    <w:p w:rsidR="00000000" w:rsidRDefault="007B6A62">
      <w:pPr>
        <w:pStyle w:val="HTML"/>
      </w:pPr>
      <w:r>
        <w:t>+---</w:t>
      </w:r>
      <w:r>
        <w:t>--+-----------------------------+------------+-------------+----------+</w:t>
      </w:r>
    </w:p>
    <w:p w:rsidR="00000000" w:rsidRDefault="007B6A62">
      <w:pPr>
        <w:pStyle w:val="HTML"/>
      </w:pPr>
      <w:r>
        <w:t>¦     ¦                             ¦            ¦             ¦          ¦</w:t>
      </w:r>
    </w:p>
    <w:p w:rsidR="00000000" w:rsidRDefault="007B6A62">
      <w:pPr>
        <w:pStyle w:val="HTML"/>
      </w:pPr>
      <w:r>
        <w:t>+-----+-----------------------------+------------+-------------+----------+</w:t>
      </w:r>
    </w:p>
    <w:p w:rsidR="00000000" w:rsidRDefault="007B6A62">
      <w:pPr>
        <w:pStyle w:val="HTML"/>
      </w:pPr>
      <w:r>
        <w:t xml:space="preserve">¦     ¦                         </w:t>
      </w:r>
      <w:r>
        <w:t xml:space="preserve">    ¦            ¦             ¦          ¦</w:t>
      </w:r>
    </w:p>
    <w:p w:rsidR="00000000" w:rsidRDefault="007B6A62">
      <w:pPr>
        <w:pStyle w:val="HTML"/>
      </w:pPr>
      <w:r>
        <w:t>------+-----------------------------+------------+-------------+-----------</w:t>
      </w:r>
    </w:p>
    <w:p w:rsidR="00000000" w:rsidRDefault="007B6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A62">
      <w:pPr>
        <w:pStyle w:val="right"/>
      </w:pPr>
      <w:r>
        <w:t>Источник - Приказ Минэнерго России от 03.05.2012 № 205</w:t>
      </w:r>
    </w:p>
    <w:p w:rsidR="00000000" w:rsidRDefault="007B6A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https://порядокправа.рф/obrazecy/svedeniya_ob_obektax_elektrosetevogo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_xozyajstva_vxodyashhix_v_edinuyu_nacionalnuyu_obshherossijskuyu_elek.htm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A62"/>
    <w:rsid w:val="007B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AF3226-C672-4AAB-A73F-56F71C06E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ktax_elektrosetevogo_xozyajstva_vxodyashhix_v_edinuyu_nacionalnuyu_obshherossijskuyu_el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объектах электросетевого хозяйства, входящих в единую национальную (общероссийскую) электрическую сеть, планируемых к передаче в аренду соответствующей территориальной сетевой организации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2022-08-23T10:00:00Z</dcterms:created>
  <dcterms:modified xsi:type="dcterms:W3CDTF">2022-08-23T10:00:00Z</dcterms:modified>
</cp:coreProperties>
</file>