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575555">
      <w:pPr>
        <w:pStyle w:val="1"/>
        <w:rPr>
          <w:rFonts w:eastAsia="Times New Roman"/>
        </w:rPr>
      </w:pPr>
      <w:r>
        <w:rPr>
          <w:rFonts w:eastAsia="Times New Roman"/>
        </w:rPr>
        <w:t xml:space="preserve">Сведения о зарегистрированных избирателях, участниках референдума муниципального района </w:t>
      </w:r>
      <w:r>
        <w:rPr>
          <w:rFonts w:eastAsia="Times New Roman"/>
        </w:rPr>
        <w:t>(городского округа, внутригородской территории города федерального значения, консульского округа, города Байконур), на территории которого расположена воинская часть (военная организация, военное учреждение) субъекта Российской Федерации (иностранного госу</w:t>
      </w:r>
      <w:r>
        <w:rPr>
          <w:rFonts w:eastAsia="Times New Roman"/>
        </w:rPr>
        <w:t>дарства). Форма № 2.2риур</w:t>
      </w:r>
    </w:p>
    <w:p w:rsidR="00000000" w:rsidRDefault="00575555">
      <w:pPr>
        <w:pStyle w:val="right"/>
      </w:pPr>
      <w:r>
        <w:t>Приложение N 7 к Положению о Государственной системе регистрации (учета) избирателей, участников референдума в Российской Федерации (в ред. Постановления Центризбиркома РФ от 19.11.2008 N 138/1017-5)</w:t>
      </w:r>
    </w:p>
    <w:p w:rsidR="00000000" w:rsidRDefault="00575555">
      <w:pPr>
        <w:spacing w:after="240"/>
        <w:rPr>
          <w:rFonts w:ascii="Times New Roman" w:eastAsia="Times New Roman" w:hAnsi="Times New Roman"/>
          <w:sz w:val="24"/>
          <w:szCs w:val="24"/>
        </w:rPr>
      </w:pPr>
    </w:p>
    <w:p w:rsidR="00000000" w:rsidRDefault="00575555">
      <w:pPr>
        <w:pStyle w:val="right"/>
      </w:pPr>
      <w:r>
        <w:t>Форма N 2.2риур</w:t>
      </w:r>
    </w:p>
    <w:p w:rsidR="00000000" w:rsidRDefault="00575555">
      <w:pPr>
        <w:spacing w:after="240"/>
        <w:rPr>
          <w:rFonts w:ascii="Times New Roman" w:eastAsia="Times New Roman" w:hAnsi="Times New Roman"/>
          <w:sz w:val="24"/>
          <w:szCs w:val="24"/>
        </w:rPr>
      </w:pPr>
    </w:p>
    <w:p w:rsidR="00000000" w:rsidRDefault="00575555">
      <w:pPr>
        <w:pStyle w:val="HTML"/>
      </w:pPr>
      <w:r>
        <w:t xml:space="preserve">            </w:t>
      </w:r>
      <w:r>
        <w:t xml:space="preserve">                 СВЕДЕНИЯ</w:t>
      </w:r>
    </w:p>
    <w:p w:rsidR="00000000" w:rsidRDefault="00575555">
      <w:pPr>
        <w:pStyle w:val="HTML"/>
      </w:pPr>
      <w:r>
        <w:t xml:space="preserve">о зарегистрированных избирателях, участниках референдума  </w:t>
      </w:r>
      <w:r>
        <w:rPr>
          <w:vertAlign w:val="superscript"/>
        </w:rPr>
        <w:t>1</w:t>
      </w:r>
    </w:p>
    <w:p w:rsidR="00000000" w:rsidRDefault="00575555">
      <w:pPr>
        <w:pStyle w:val="HTML"/>
      </w:pPr>
      <w:r>
        <w:t>по состоянию на ____________</w:t>
      </w:r>
    </w:p>
    <w:p w:rsidR="00000000" w:rsidRDefault="00575555">
      <w:pPr>
        <w:pStyle w:val="HTML"/>
      </w:pPr>
      <w:r>
        <w:t>(дата)</w:t>
      </w:r>
    </w:p>
    <w:p w:rsidR="00000000" w:rsidRDefault="00575555">
      <w:pPr>
        <w:pStyle w:val="HTML"/>
      </w:pPr>
      <w:r>
        <w:t>_______________ ____________________________________________________</w:t>
      </w:r>
    </w:p>
    <w:p w:rsidR="00000000" w:rsidRDefault="00575555">
      <w:pPr>
        <w:pStyle w:val="HTML"/>
      </w:pPr>
      <w:r>
        <w:t>(номер воинской  (наименование муниципального района (городского</w:t>
      </w:r>
    </w:p>
    <w:p w:rsidR="00000000" w:rsidRDefault="00575555">
      <w:pPr>
        <w:pStyle w:val="HTML"/>
      </w:pPr>
      <w:r>
        <w:t xml:space="preserve">части)  </w:t>
      </w:r>
      <w:r>
        <w:rPr>
          <w:vertAlign w:val="superscript"/>
        </w:rPr>
        <w:t>2</w:t>
      </w:r>
      <w:r>
        <w:t xml:space="preserve">   округа, внутригородской территории города федерального</w:t>
      </w:r>
    </w:p>
    <w:p w:rsidR="00000000" w:rsidRDefault="00575555">
      <w:pPr>
        <w:pStyle w:val="HTML"/>
      </w:pPr>
      <w:r>
        <w:t>значения, консульского округа, города Байконур),</w:t>
      </w:r>
    </w:p>
    <w:p w:rsidR="00000000" w:rsidRDefault="00575555">
      <w:pPr>
        <w:pStyle w:val="HTML"/>
      </w:pPr>
      <w:r>
        <w:t>на территории которого расположена воинская часть</w:t>
      </w:r>
    </w:p>
    <w:p w:rsidR="00000000" w:rsidRDefault="00575555">
      <w:pPr>
        <w:pStyle w:val="HTML"/>
      </w:pPr>
      <w:r>
        <w:t>(военная организация, военное учреждение))</w:t>
      </w:r>
    </w:p>
    <w:p w:rsidR="00000000" w:rsidRDefault="00575555">
      <w:pPr>
        <w:pStyle w:val="HTML"/>
      </w:pPr>
      <w:r>
        <w:t>_______________________________________________</w:t>
      </w:r>
      <w:r>
        <w:t>_____________________</w:t>
      </w:r>
    </w:p>
    <w:p w:rsidR="00000000" w:rsidRDefault="00575555">
      <w:pPr>
        <w:pStyle w:val="HTML"/>
      </w:pPr>
      <w:r>
        <w:t>(наименование субъекта Российской Федерации</w:t>
      </w:r>
    </w:p>
    <w:p w:rsidR="00000000" w:rsidRDefault="00575555">
      <w:pPr>
        <w:pStyle w:val="HTML"/>
      </w:pPr>
      <w:r>
        <w:t>(иностранного государства))</w:t>
      </w:r>
    </w:p>
    <w:p w:rsidR="00000000" w:rsidRDefault="00575555">
      <w:pPr>
        <w:spacing w:after="240"/>
        <w:rPr>
          <w:rFonts w:ascii="Times New Roman" w:eastAsia="Times New Roman" w:hAnsi="Times New Roman"/>
          <w:sz w:val="24"/>
          <w:szCs w:val="24"/>
        </w:rPr>
      </w:pPr>
    </w:p>
    <w:p w:rsidR="00000000" w:rsidRDefault="00575555">
      <w:pPr>
        <w:pStyle w:val="3"/>
        <w:rPr>
          <w:rFonts w:eastAsia="Times New Roman"/>
        </w:rPr>
      </w:pPr>
      <w:r>
        <w:rPr>
          <w:rFonts w:eastAsia="Times New Roman"/>
        </w:rPr>
        <w:t xml:space="preserve">N п/п Фамилия, имя, отчество Дата рождения Место рождения Пол Гражданство Адрес места жительства </w:t>
      </w:r>
      <w:r>
        <w:rPr>
          <w:rFonts w:eastAsia="Times New Roman"/>
          <w:vertAlign w:val="superscript"/>
        </w:rPr>
        <w:t>3</w:t>
      </w:r>
      <w:r>
        <w:rPr>
          <w:rFonts w:eastAsia="Times New Roman"/>
        </w:rPr>
        <w:t xml:space="preserve"> Адрес места жительства до призыва на военную службу </w:t>
      </w:r>
      <w:r>
        <w:rPr>
          <w:rFonts w:eastAsia="Times New Roman"/>
          <w:vertAlign w:val="superscript"/>
        </w:rPr>
        <w:t>4</w:t>
      </w:r>
      <w:r>
        <w:rPr>
          <w:rFonts w:eastAsia="Times New Roman"/>
        </w:rPr>
        <w:t xml:space="preserve"> Документ</w:t>
      </w:r>
      <w:r>
        <w:rPr>
          <w:rFonts w:eastAsia="Times New Roman"/>
        </w:rPr>
        <w:t xml:space="preserve">, удостоверяющий личность </w:t>
      </w:r>
      <w:r>
        <w:rPr>
          <w:rFonts w:eastAsia="Times New Roman"/>
          <w:vertAlign w:val="superscript"/>
        </w:rPr>
        <w:t>5</w:t>
      </w:r>
      <w:r>
        <w:rPr>
          <w:rFonts w:eastAsia="Times New Roman"/>
        </w:rPr>
        <w:t xml:space="preserve"> Примечание </w:t>
      </w:r>
      <w:r>
        <w:rPr>
          <w:rFonts w:eastAsia="Times New Roman"/>
          <w:vertAlign w:val="superscript"/>
        </w:rPr>
        <w:t>6</w:t>
      </w:r>
      <w:r>
        <w:rPr>
          <w:rFonts w:eastAsia="Times New Roman"/>
        </w:rPr>
        <w:t xml:space="preserve"> вид документа серия и номер документа наименование или код органа, выдавшего документ дата выдачи документа 1 2 3 4 5 6 7 8 9 10 11 12 13</w:t>
      </w:r>
    </w:p>
    <w:p w:rsidR="00000000" w:rsidRDefault="00575555">
      <w:pPr>
        <w:spacing w:after="240"/>
        <w:rPr>
          <w:rFonts w:ascii="Times New Roman" w:eastAsia="Times New Roman" w:hAnsi="Times New Roman"/>
          <w:sz w:val="24"/>
          <w:szCs w:val="24"/>
        </w:rPr>
      </w:pPr>
      <w:r>
        <w:rPr>
          <w:rFonts w:ascii="Times New Roman" w:eastAsia="Times New Roman" w:hAnsi="Times New Roman"/>
          <w:sz w:val="24"/>
          <w:szCs w:val="24"/>
        </w:rPr>
        <w:lastRenderedPageBreak/>
        <w:br/>
      </w:r>
      <w:r>
        <w:rPr>
          <w:rFonts w:ascii="Times New Roman" w:eastAsia="Times New Roman" w:hAnsi="Times New Roman"/>
          <w:sz w:val="24"/>
          <w:szCs w:val="24"/>
        </w:rPr>
        <w:br/>
      </w:r>
    </w:p>
    <w:p w:rsidR="00000000" w:rsidRDefault="00575555">
      <w:pPr>
        <w:pStyle w:val="HTML"/>
      </w:pPr>
      <w:r>
        <w:t>Командир воинской части</w:t>
      </w:r>
    </w:p>
    <w:p w:rsidR="00000000" w:rsidRDefault="00575555">
      <w:pPr>
        <w:pStyle w:val="HTML"/>
      </w:pPr>
      <w:r>
        <w:t>(начальник военной организации,</w:t>
      </w:r>
    </w:p>
    <w:p w:rsidR="00000000" w:rsidRDefault="00575555">
      <w:pPr>
        <w:pStyle w:val="HTML"/>
      </w:pPr>
      <w:r>
        <w:t>военного учреждени</w:t>
      </w:r>
      <w:r>
        <w:t>я) _______________     _________  ______________</w:t>
      </w:r>
    </w:p>
    <w:p w:rsidR="00000000" w:rsidRDefault="00575555">
      <w:pPr>
        <w:pStyle w:val="HTML"/>
      </w:pPr>
      <w:r>
        <w:t>(подпись)  (фамилия, имя,</w:t>
      </w:r>
    </w:p>
    <w:p w:rsidR="00000000" w:rsidRDefault="00575555">
      <w:pPr>
        <w:pStyle w:val="HTML"/>
      </w:pPr>
      <w:r>
        <w:t>М.П.                                                   отчество)</w:t>
      </w:r>
    </w:p>
    <w:p w:rsidR="00000000" w:rsidRDefault="00575555">
      <w:pPr>
        <w:spacing w:after="240"/>
        <w:rPr>
          <w:rFonts w:ascii="Times New Roman" w:eastAsia="Times New Roman" w:hAnsi="Times New Roman"/>
          <w:sz w:val="24"/>
          <w:szCs w:val="24"/>
        </w:rPr>
      </w:pPr>
    </w:p>
    <w:p w:rsidR="00000000" w:rsidRDefault="00575555">
      <w:pPr>
        <w:pStyle w:val="sel"/>
        <w:divId w:val="1564027342"/>
      </w:pPr>
      <w:r>
        <w:t>1 Сведения о зарегистрированных избирателях, участниках референдума указываются в алфавитном порядке.</w:t>
      </w:r>
    </w:p>
    <w:p w:rsidR="00000000" w:rsidRDefault="00575555">
      <w:pPr>
        <w:pStyle w:val="sel"/>
        <w:divId w:val="1564027342"/>
      </w:pPr>
      <w:r>
        <w:t>2 Для военных организаций, военных учреждений могут указываться их наименования.</w:t>
      </w:r>
    </w:p>
    <w:p w:rsidR="00000000" w:rsidRDefault="00575555">
      <w:pPr>
        <w:pStyle w:val="sel"/>
        <w:divId w:val="1564027342"/>
      </w:pPr>
      <w:r>
        <w:t>3 Для военнослужащих, проходящих военную службу по призыву, указывается номер воинской части. Для военнослужащих, проходящих военную службу по контракту, членов их семей, друг</w:t>
      </w:r>
      <w:r>
        <w:t>их избирателей, участников референдума, место жительства которых находится в пределах расположения воинской части, - адрес места жительства либо, при отсутствии такового, номер воинской части в соответствии с отметкой в паспорте. Для воинских частей, дисло</w:t>
      </w:r>
      <w:r>
        <w:t>цированных за пределами территории Российской Федерации, данная графа не заполняется.</w:t>
      </w:r>
    </w:p>
    <w:p w:rsidR="00000000" w:rsidRDefault="00575555">
      <w:pPr>
        <w:pStyle w:val="sel"/>
        <w:divId w:val="1564027342"/>
      </w:pPr>
      <w:r>
        <w:t>4 Заполняется для военнослужащих, проходящих военную службу по призыву, курсантов военных учебных заведений, не заключивших контракт о прохождении военной службы (далее -</w:t>
      </w:r>
      <w:r>
        <w:t xml:space="preserve"> военнослужащие, проходящие военную службу по призыву), в соответствии с отметкой в паспорте гражданина Российской Федерации.</w:t>
      </w:r>
    </w:p>
    <w:p w:rsidR="00000000" w:rsidRDefault="00575555">
      <w:pPr>
        <w:pStyle w:val="sel"/>
        <w:divId w:val="1564027342"/>
      </w:pPr>
      <w:r>
        <w:t>5 Указываются реквизиты паспорта гражданина Российской Федерации. Для военнослужащих, проходящих военную службу по призыву, при от</w:t>
      </w:r>
      <w:r>
        <w:t>сутствии паспорта могут указываться реквизиты военного билета.</w:t>
      </w:r>
    </w:p>
    <w:p w:rsidR="00000000" w:rsidRDefault="00575555">
      <w:pPr>
        <w:pStyle w:val="sel"/>
        <w:divId w:val="1564027342"/>
      </w:pPr>
      <w:r>
        <w:t>6 Для военнослужащих, проходящих военную службу по призыву, отметка о том, что их место жительства не находилось на территории муниципального района (городского округа, внутригородской территор</w:t>
      </w:r>
      <w:r>
        <w:t>ии города федерального значения), где дислоцирована воинская часть, до призыва на военную службу, поступления в военное учебное заведение.</w:t>
      </w:r>
    </w:p>
    <w:p w:rsidR="00000000" w:rsidRDefault="00575555">
      <w:pPr>
        <w:pStyle w:val="right"/>
      </w:pPr>
      <w:r>
        <w:t>Источник - Постановление ЦИК России от 06.11.1997 № 134/973-II (с изменениями и дополнениями на 2014 год)</w:t>
      </w:r>
    </w:p>
    <w:p w:rsidR="00000000" w:rsidRDefault="00575555">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Сохраните</w:t>
      </w:r>
      <w:r>
        <w:rPr>
          <w:rFonts w:ascii="Times New Roman" w:eastAsia="Times New Roman" w:hAnsi="Times New Roman"/>
          <w:sz w:val="24"/>
          <w:szCs w:val="24"/>
        </w:rPr>
        <w:t xml:space="preserve">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w:t>
        </w:r>
        <w:r>
          <w:rPr>
            <w:rStyle w:val="a3"/>
            <w:rFonts w:ascii="Times New Roman" w:eastAsia="Times New Roman" w:hAnsi="Times New Roman"/>
            <w:sz w:val="24"/>
            <w:szCs w:val="24"/>
          </w:rPr>
          <w:t>://порядокправа.рф/obrazecy/svedeniya_o_zaregistrirovannyx_izbiratelyax_uchastnikax_referenduma_municipalnogo_rajona_gorodskogo_.htm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575555"/>
    <w:rsid w:val="0057555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05D69806-6742-4516-A87E-73F54CF850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64027342">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svedeniya_o_zaregistrirovannyx_izbiratelyax_uchastnikax_referenduma_municipalnogo_rajona_gorodskogo_.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565</Words>
  <Characters>3227</Characters>
  <Application>Microsoft Office Word</Application>
  <DocSecurity>0</DocSecurity>
  <Lines>26</Lines>
  <Paragraphs>7</Paragraphs>
  <ScaleCrop>false</ScaleCrop>
  <Company/>
  <LinksUpToDate>false</LinksUpToDate>
  <CharactersWithSpaces>3785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Сведения о зарегистрированных избирателях, участниках референдума муниципального района (городского округа, внутригородской территории города федерального значения, консульского округа, города Байконур), на территории которого расположена воинская часть (военная организация, военное учреждение) субъекта Российской Федерации (иностранного государства). Форма № 2.2риур - DOC</dc:title>
  <dc:subject/>
  <dc:creator>Максим Давыдченков</dc:creator>
  <cp:keywords/>
  <dc:description/>
  <cp:lastModifiedBy>Максим Давыдченков</cp:lastModifiedBy>
  <cp:revision>2</cp:revision>
  <dcterms:created xsi:type="dcterms:W3CDTF">2022-08-23T08:52:00Z</dcterms:created>
  <dcterms:modified xsi:type="dcterms:W3CDTF">2022-08-23T08:52:00Z</dcterms:modified>
</cp:coreProperties>
</file>