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198">
      <w:pPr>
        <w:pStyle w:val="1"/>
        <w:rPr>
          <w:rFonts w:eastAsia="Times New Roman"/>
        </w:rPr>
      </w:pPr>
      <w:r>
        <w:rPr>
          <w:rFonts w:eastAsia="Times New Roman"/>
        </w:rPr>
        <w:t>Сведения о входящих остатках по счетам главной книги</w:t>
      </w:r>
    </w:p>
    <w:p w:rsidR="00000000" w:rsidRDefault="00304198">
      <w:pPr>
        <w:pStyle w:val="right"/>
      </w:pPr>
      <w:r>
        <w:t xml:space="preserve">Приложение N 10 к Особенностям формирования бюджетной отчетности </w:t>
      </w:r>
      <w:r>
        <w:t>по кассовому исполнению федерального бюджета, кассовому обслуживанию исполнения бюджетов бюджетной системы Российской Федерации и кассовому обслуживанию бюджетных учреждений, автономных учреждений и иных организаций, утвержденным приказом</w:t>
      </w:r>
    </w:p>
    <w:p w:rsidR="00000000" w:rsidRDefault="00304198">
      <w:pPr>
        <w:pStyle w:val="right"/>
      </w:pPr>
      <w:r>
        <w:t>Федерального казн</w:t>
      </w:r>
      <w:r>
        <w:t xml:space="preserve">ачейства </w:t>
      </w:r>
      <w:r>
        <w:br/>
        <w:t>от 01.11.2013 N 249</w:t>
      </w:r>
    </w:p>
    <w:p w:rsidR="00000000" w:rsidRDefault="00304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198">
      <w:pPr>
        <w:pStyle w:val="HTML"/>
      </w:pPr>
      <w:r>
        <w:t xml:space="preserve">                                 Сведения</w:t>
      </w:r>
    </w:p>
    <w:p w:rsidR="00000000" w:rsidRDefault="00304198">
      <w:pPr>
        <w:pStyle w:val="HTML"/>
      </w:pPr>
      <w:r>
        <w:t>о входящих остатках по счетам Главной книги</w:t>
      </w:r>
    </w:p>
    <w:p w:rsidR="00000000" w:rsidRDefault="00304198">
      <w:pPr>
        <w:pStyle w:val="HTML"/>
      </w:pPr>
    </w:p>
    <w:p w:rsidR="00000000" w:rsidRDefault="00304198">
      <w:pPr>
        <w:pStyle w:val="HTML"/>
      </w:pPr>
      <w:r>
        <w:t>-----------</w:t>
      </w:r>
    </w:p>
    <w:p w:rsidR="00000000" w:rsidRDefault="00304198">
      <w:pPr>
        <w:pStyle w:val="HTML"/>
      </w:pPr>
      <w:r>
        <w:t>¦  Коды   ¦</w:t>
      </w:r>
    </w:p>
    <w:p w:rsidR="00000000" w:rsidRDefault="00304198">
      <w:pPr>
        <w:pStyle w:val="HTML"/>
      </w:pPr>
      <w:r>
        <w:t>+---------+</w:t>
      </w:r>
    </w:p>
    <w:p w:rsidR="00000000" w:rsidRDefault="00304198">
      <w:pPr>
        <w:pStyle w:val="HTML"/>
      </w:pPr>
      <w:r>
        <w:t>Форма по КФД ¦ 0531982 ¦</w:t>
      </w:r>
    </w:p>
    <w:p w:rsidR="00000000" w:rsidRDefault="00304198">
      <w:pPr>
        <w:pStyle w:val="HTML"/>
      </w:pPr>
      <w:r>
        <w:t>+---------+</w:t>
      </w:r>
    </w:p>
    <w:p w:rsidR="00000000" w:rsidRDefault="00304198">
      <w:pPr>
        <w:pStyle w:val="HTML"/>
      </w:pPr>
      <w:r>
        <w:t>за "_______________" 20__ г.        Дата ¦         ¦</w:t>
      </w:r>
    </w:p>
    <w:p w:rsidR="00000000" w:rsidRDefault="00304198">
      <w:pPr>
        <w:pStyle w:val="HTML"/>
      </w:pPr>
      <w:r>
        <w:t>+---------+</w:t>
      </w:r>
    </w:p>
    <w:p w:rsidR="00000000" w:rsidRDefault="00304198">
      <w:pPr>
        <w:pStyle w:val="HTML"/>
      </w:pPr>
      <w:r>
        <w:t>Наименование органа                                             ¦         ¦</w:t>
      </w:r>
    </w:p>
    <w:p w:rsidR="00000000" w:rsidRDefault="00304198">
      <w:pPr>
        <w:pStyle w:val="HTML"/>
      </w:pPr>
      <w:r>
        <w:t>Федерального казначейства _______________________       по КОФК ¦         ¦</w:t>
      </w:r>
    </w:p>
    <w:p w:rsidR="00000000" w:rsidRDefault="00304198">
      <w:pPr>
        <w:pStyle w:val="HTML"/>
      </w:pPr>
      <w:r>
        <w:t>+---------+</w:t>
      </w:r>
    </w:p>
    <w:p w:rsidR="00000000" w:rsidRDefault="00304198">
      <w:pPr>
        <w:pStyle w:val="HTML"/>
      </w:pPr>
      <w:r>
        <w:t>Единица измерения: руб.                                         ¦   383   ¦</w:t>
      </w:r>
    </w:p>
    <w:p w:rsidR="00000000" w:rsidRDefault="00304198">
      <w:pPr>
        <w:pStyle w:val="HTML"/>
      </w:pPr>
      <w:r>
        <w:t>-----------</w:t>
      </w:r>
    </w:p>
    <w:p w:rsidR="00000000" w:rsidRDefault="00304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198">
      <w:pPr>
        <w:pStyle w:val="3"/>
        <w:rPr>
          <w:rFonts w:eastAsia="Times New Roman"/>
        </w:rPr>
      </w:pPr>
      <w:r>
        <w:rPr>
          <w:rFonts w:eastAsia="Times New Roman"/>
        </w:rPr>
        <w:t>Ном</w:t>
      </w:r>
      <w:r>
        <w:rPr>
          <w:rFonts w:eastAsia="Times New Roman"/>
        </w:rPr>
        <w:t>ер счета Остаток на начало года по дебету по кредиту 1 2 3</w:t>
      </w:r>
    </w:p>
    <w:p w:rsidR="00000000" w:rsidRDefault="0030419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4198">
      <w:pPr>
        <w:pStyle w:val="right"/>
      </w:pPr>
      <w:r>
        <w:t>Итого</w:t>
      </w:r>
    </w:p>
    <w:p w:rsidR="00000000" w:rsidRDefault="00304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198">
      <w:pPr>
        <w:pStyle w:val="HTML"/>
      </w:pPr>
      <w:r>
        <w:t>Руководитель      ____________________   ______________________________</w:t>
      </w:r>
    </w:p>
    <w:p w:rsidR="00000000" w:rsidRDefault="00304198">
      <w:pPr>
        <w:pStyle w:val="HTML"/>
      </w:pPr>
      <w:r>
        <w:t>(подпись)              (расшифровка подписи)</w:t>
      </w:r>
    </w:p>
    <w:p w:rsidR="00000000" w:rsidRDefault="00304198">
      <w:pPr>
        <w:pStyle w:val="HTML"/>
      </w:pPr>
    </w:p>
    <w:p w:rsidR="00000000" w:rsidRDefault="00304198">
      <w:pPr>
        <w:pStyle w:val="HTML"/>
      </w:pPr>
      <w:r>
        <w:t>Главный бухгалтер ____________________   ____________________________</w:t>
      </w:r>
      <w:r>
        <w:t>__</w:t>
      </w:r>
    </w:p>
    <w:p w:rsidR="00000000" w:rsidRDefault="00304198">
      <w:pPr>
        <w:pStyle w:val="HTML"/>
      </w:pPr>
      <w:r>
        <w:t>(подпись)              (расшифровка подписи)</w:t>
      </w:r>
    </w:p>
    <w:p w:rsidR="00000000" w:rsidRDefault="00304198">
      <w:pPr>
        <w:pStyle w:val="HTML"/>
      </w:pPr>
    </w:p>
    <w:p w:rsidR="00000000" w:rsidRDefault="00304198">
      <w:pPr>
        <w:pStyle w:val="HTML"/>
      </w:pPr>
      <w:r>
        <w:t>Ответственный</w:t>
      </w:r>
    </w:p>
    <w:p w:rsidR="00000000" w:rsidRDefault="00304198">
      <w:pPr>
        <w:pStyle w:val="HTML"/>
      </w:pPr>
      <w:r>
        <w:t>исполнитель       ____________________   ___________ ______________________</w:t>
      </w:r>
    </w:p>
    <w:p w:rsidR="00000000" w:rsidRDefault="00304198">
      <w:pPr>
        <w:pStyle w:val="HTML"/>
      </w:pPr>
      <w:r>
        <w:t>(должность)         (подпись)  (расшифровка подписи)</w:t>
      </w:r>
    </w:p>
    <w:p w:rsidR="00000000" w:rsidRDefault="00304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198">
      <w:pPr>
        <w:pStyle w:val="right"/>
      </w:pPr>
      <w:r>
        <w:t>Источник - Приказ Казначейства России от 01.11.2013 № 249</w:t>
      </w:r>
    </w:p>
    <w:p w:rsidR="00000000" w:rsidRDefault="003041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https://порядокправа.рф/obrazecy/svedeniya_o_vxodyashhix_ostatkax_po_schetam_glavnoj_knigi.htm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198"/>
    <w:rsid w:val="0030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63324A-A98C-46C9-AD51-3EE5AFC0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xodyashhix_ostatkax_po_schetam_glavnoj_kni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входящих остатках по счетам главной книги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2022-08-23T08:17:00Z</dcterms:created>
  <dcterms:modified xsi:type="dcterms:W3CDTF">2022-08-23T08:17:00Z</dcterms:modified>
</cp:coreProperties>
</file>