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22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степени готовности к заселению жилых помещений муниципального образования Московской </w:t>
      </w:r>
      <w:r>
        <w:rPr>
          <w:rFonts w:eastAsia="Times New Roman"/>
        </w:rPr>
        <w:t>области, в которых сохранено право пользования за выпускниками государственных и муниципальных образовательных учреждений для детей-сирот и детей, оставшихся без попечения родителей, и образовательных учреждений профессионального образования</w:t>
      </w:r>
    </w:p>
    <w:p w:rsidR="00000000" w:rsidRDefault="00273228">
      <w:pPr>
        <w:pStyle w:val="right"/>
      </w:pPr>
      <w:r>
        <w:t>Приложение N 2</w:t>
      </w:r>
      <w:r>
        <w:t xml:space="preserve"> к Приказу Министерства образования Московской области от 8 апреля 2010 г. N 762</w:t>
      </w:r>
    </w:p>
    <w:p w:rsidR="00000000" w:rsidRDefault="00273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228">
      <w:pPr>
        <w:pStyle w:val="3"/>
        <w:rPr>
          <w:rFonts w:eastAsia="Times New Roman"/>
        </w:rPr>
      </w:pPr>
      <w:r>
        <w:rPr>
          <w:rFonts w:eastAsia="Times New Roman"/>
        </w:rPr>
        <w:t>СВЕДЕНИЯ О СТЕПЕНИ ГОТОВНОСТИ К ЗАСЕЛЕНИЮ ЖИЛЫХ ПОМЕЩЕНИЙ, В КОТОРЫХ СОХРАНЕНО ПРАВО ПОЛЬЗОВАНИЯ ЗА ВЫПУСКНИКАМИ ____ ГОДА ГОСУДАРСТВЕННЫХ И МУНИЦИПАЛЬНЫХ ОБРАЗОВАТЕЛЬНЫХ УЧР</w:t>
      </w:r>
      <w:r>
        <w:rPr>
          <w:rFonts w:eastAsia="Times New Roman"/>
        </w:rPr>
        <w:t>ЕЖДЕНИЙ ДЛЯ ДЕТЕЙ-СИРОТ И ДЕТЕЙ, ОСТАВШИХСЯ БЕЗ ПОПЕЧЕНИЯ РОДИТЕЛЕЙ, И ОБРАЗОВАТЕЛЬНЫХ УЧРЕЖДЕНИЙ ПРОФЕССИОНАЛЬНОГО ОБРАЗОВАНИЯ _________________________________________________________ наименование муниципального образования</w:t>
      </w:r>
    </w:p>
    <w:p w:rsidR="00000000" w:rsidRDefault="00273228">
      <w:pPr>
        <w:pStyle w:val="right"/>
        <w:spacing w:after="240" w:afterAutospacing="0"/>
      </w:pPr>
      <w:r>
        <w:t>(по состоянию на 1 апреля ____</w:t>
      </w:r>
      <w:r>
        <w:t xml:space="preserve">_ года) </w:t>
      </w:r>
    </w:p>
    <w:p w:rsidR="00000000" w:rsidRDefault="00273228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273228">
      <w:pPr>
        <w:pStyle w:val="HTML"/>
      </w:pPr>
      <w:r>
        <w:t>¦ФИО,    ¦Место     ¦Распорядительный¦Адрес      ¦В чьей        ¦Кол-во            ¦Характеристика жил</w:t>
      </w:r>
      <w:r>
        <w:t>ого¦Наличие      ¦Даты     ¦Принятые меры¦</w:t>
      </w:r>
    </w:p>
    <w:p w:rsidR="00000000" w:rsidRDefault="00273228">
      <w:pPr>
        <w:pStyle w:val="HTML"/>
      </w:pPr>
      <w:r>
        <w:t>¦дата    ¦пребывания¦документ        ¦жилого     ¦собственности ¦проживающих,      ¦помещения (кол-во    ¦задолженности¦посещения¦по выявленным¦</w:t>
      </w:r>
    </w:p>
    <w:p w:rsidR="00000000" w:rsidRDefault="00273228">
      <w:pPr>
        <w:pStyle w:val="HTML"/>
      </w:pPr>
      <w:r>
        <w:t>¦рождения¦          ¦о сохранении    ¦помещения, ¦находится     ¦зар</w:t>
      </w:r>
      <w:r>
        <w:t>егистрированных¦комнат, наличие      ¦по оплате    ¦(состав  ¦нарушениям   ¦</w:t>
      </w:r>
    </w:p>
    <w:p w:rsidR="00000000" w:rsidRDefault="00273228">
      <w:pPr>
        <w:pStyle w:val="HTML"/>
      </w:pPr>
      <w:r>
        <w:t>¦        ¦          ¦права           ¦где        ¦(наименование ¦                  ¦удобств,             ¦коммунальных ¦комиссии)¦             ¦</w:t>
      </w:r>
    </w:p>
    <w:p w:rsidR="00000000" w:rsidRDefault="00273228">
      <w:pPr>
        <w:pStyle w:val="HTML"/>
      </w:pPr>
      <w:r>
        <w:t xml:space="preserve">¦        ¦          ¦пользования  </w:t>
      </w:r>
      <w:r>
        <w:t xml:space="preserve">   ¦сохранено  ¦юридического  ¦                  ¦санитарно-техническое¦услуг        ¦         ¦             ¦</w:t>
      </w:r>
    </w:p>
    <w:p w:rsidR="00000000" w:rsidRDefault="00273228">
      <w:pPr>
        <w:pStyle w:val="HTML"/>
      </w:pPr>
      <w:r>
        <w:lastRenderedPageBreak/>
        <w:t>¦        ¦          ¦                ¦право      ¦или физ. лица)¦                  ¦состояние)           ¦             ¦         ¦             ¦</w:t>
      </w:r>
    </w:p>
    <w:p w:rsidR="00000000" w:rsidRDefault="00273228">
      <w:pPr>
        <w:pStyle w:val="HTML"/>
      </w:pPr>
      <w:r>
        <w:t>¦        ¦          ¦                ¦пользования¦              ¦                  ¦                     ¦             ¦         ¦             ¦</w:t>
      </w:r>
    </w:p>
    <w:p w:rsidR="00000000" w:rsidRDefault="00273228">
      <w:pPr>
        <w:pStyle w:val="HTML"/>
      </w:pPr>
      <w:r>
        <w:t>+--------+----------+----------------+-----------+--------------+------------------+---------------------+-----</w:t>
      </w:r>
      <w:r>
        <w:t>--------+---------+-------------+</w:t>
      </w:r>
    </w:p>
    <w:p w:rsidR="00000000" w:rsidRDefault="00273228">
      <w:pPr>
        <w:pStyle w:val="HTML"/>
      </w:pPr>
      <w:r>
        <w:t>¦        ¦          ¦                ¦           ¦              ¦                  ¦                     ¦             ¦         ¦             ¦</w:t>
      </w:r>
    </w:p>
    <w:p w:rsidR="00000000" w:rsidRDefault="00273228">
      <w:pPr>
        <w:pStyle w:val="HTML"/>
      </w:pPr>
      <w:r>
        <w:t>+--------+----------+----------------+-----------+--------------+------------</w:t>
      </w:r>
      <w:r>
        <w:t>------+---------------------+-------------+---------+-------------+</w:t>
      </w:r>
    </w:p>
    <w:p w:rsidR="00000000" w:rsidRDefault="00273228">
      <w:pPr>
        <w:pStyle w:val="HTML"/>
      </w:pPr>
      <w:r>
        <w:t>¦        ¦          ¦                ¦           ¦              ¦                  ¦                     ¦             ¦         ¦             ¦</w:t>
      </w:r>
    </w:p>
    <w:p w:rsidR="00000000" w:rsidRDefault="00273228">
      <w:pPr>
        <w:pStyle w:val="HTML"/>
      </w:pPr>
      <w:r>
        <w:t>---------+----------+----------------+-----</w:t>
      </w:r>
      <w:r>
        <w:t>------+--------------+------------------+---------------------+-------------+---------+--------------</w:t>
      </w:r>
    </w:p>
    <w:p w:rsidR="00000000" w:rsidRDefault="00273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228">
      <w:pPr>
        <w:pStyle w:val="right"/>
      </w:pPr>
      <w:r>
        <w:t>Источник - Приказ Министерства образования МО от 08.04.2010 № 762</w:t>
      </w:r>
    </w:p>
    <w:p w:rsidR="00000000" w:rsidRDefault="002732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https://порядокправа.рф/obrazecy/svedeniya_o_stepeni_gotovnosti_k_zaseleniyu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_zhilyx_pomeshhenij_municipalnogo_obrazovaniya_moskovskoj_obla.htm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28"/>
    <w:rsid w:val="0027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0352B-DEA7-450B-8F4D-B827D874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epeni_gotovnosti_k_zaseleniyu_zhilyx_pomeshhenij_municipalnogo_obrazovaniy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степени готовности к заселению жилых помещений муниципального образования Московской области, в которых сохранено право пользования за выпускниками государственных и муниципальных образовательных учреждений для детей-сирот и детей, оставшихся без попечения родителей, и образовательных учреждений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2022-08-23T07:47:00Z</dcterms:created>
  <dcterms:modified xsi:type="dcterms:W3CDTF">2022-08-23T07:47:00Z</dcterms:modified>
</cp:coreProperties>
</file>