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001D">
      <w:pPr>
        <w:pStyle w:val="1"/>
        <w:rPr>
          <w:rFonts w:eastAsia="Times New Roman"/>
        </w:rPr>
      </w:pPr>
      <w:r>
        <w:rPr>
          <w:rFonts w:eastAsia="Times New Roman"/>
        </w:rPr>
        <w:t>Сведения о сотрудниках, ответственных за осуществление мониторинга работоспособности интерактивных сервисов на официальном сайте ФНС России</w:t>
      </w:r>
    </w:p>
    <w:p w:rsidR="00000000" w:rsidRDefault="0015001D">
      <w:pPr>
        <w:pStyle w:val="right"/>
      </w:pPr>
      <w:r>
        <w:t>Приложение N 2 к Приказу ФНС России от 11 января 2012 г. N ММВ-7-12/2@</w:t>
      </w:r>
    </w:p>
    <w:p w:rsidR="00000000" w:rsidRDefault="00150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01D">
      <w:pPr>
        <w:pStyle w:val="3"/>
        <w:rPr>
          <w:rFonts w:eastAsia="Times New Roman"/>
        </w:rPr>
      </w:pPr>
      <w:r>
        <w:rPr>
          <w:rFonts w:eastAsia="Times New Roman"/>
        </w:rPr>
        <w:t>СВЕДЕНИЯ О СОТРУДНИКАХ, ОТВЕТСТВЕННЫХ ЗА ОСУЩЕСТВЛЕНИЕ МОНИТОРИНГА РАБОТОСПОСОБНОСТИ ИНТЕРАКТИВНЫХ СЕРВИСОВ НА ОФИЦИАЛЬНОМ САЙТЕ ФНС РОССИИ</w:t>
      </w:r>
    </w:p>
    <w:p w:rsidR="00000000" w:rsidRDefault="0015001D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15001D">
      <w:pPr>
        <w:pStyle w:val="HTML"/>
      </w:pPr>
      <w:r>
        <w:t>¦Пор.¦    Фамилия, имя,     ¦Должность¦ Контактный  ¦Сфера ответственности¦</w:t>
      </w:r>
    </w:p>
    <w:p w:rsidR="00000000" w:rsidRDefault="0015001D">
      <w:pPr>
        <w:pStyle w:val="HTML"/>
      </w:pPr>
      <w:r>
        <w:t>¦ N  ¦       отчество       ¦         ¦   телефон   ¦                     ¦</w:t>
      </w:r>
    </w:p>
    <w:p w:rsidR="00000000" w:rsidRDefault="0015001D">
      <w:pPr>
        <w:pStyle w:val="HTML"/>
      </w:pPr>
      <w:r>
        <w:t>+----+----------------------+---------+-------------+-------------------</w:t>
      </w:r>
      <w:r>
        <w:t>--+</w:t>
      </w:r>
    </w:p>
    <w:p w:rsidR="00000000" w:rsidRDefault="0015001D">
      <w:pPr>
        <w:pStyle w:val="HTML"/>
      </w:pPr>
      <w:r>
        <w:t>+----+----------------------+---------+-------------+---------------------+</w:t>
      </w:r>
    </w:p>
    <w:p w:rsidR="00000000" w:rsidRDefault="0015001D">
      <w:pPr>
        <w:pStyle w:val="HTML"/>
      </w:pPr>
      <w:r>
        <w:t>+----+----------------------+---------+-------------+---------------------+</w:t>
      </w:r>
    </w:p>
    <w:p w:rsidR="00000000" w:rsidRDefault="0015001D">
      <w:pPr>
        <w:pStyle w:val="HTML"/>
      </w:pPr>
      <w:r>
        <w:t>-----+----------------------+---------+-------------+----------------------</w:t>
      </w:r>
    </w:p>
    <w:p w:rsidR="00000000" w:rsidRDefault="00150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01D">
      <w:pPr>
        <w:pStyle w:val="right"/>
      </w:pPr>
      <w:r>
        <w:t>Источник - Приказ ФНС Р</w:t>
      </w:r>
      <w:r>
        <w:t>оссии от 11.01.2012 № ММВ-7-12/2@ (с изменениями и дополнениями на 2012 год)</w:t>
      </w:r>
    </w:p>
    <w:p w:rsidR="00000000" w:rsidRDefault="001500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https://порядокправа.рф/obrazecy/svedeniya_o_sotrudnikax_otvetstvennyx_za_osushhestvlenie_monitoringa_rabotosposobnosti_interaktivnyx_s.htm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01D"/>
    <w:rsid w:val="00150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F83B11-5F15-4BD5-8A1C-E2518F8FC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trudnikax_otvetstvennyx_za_osushhestvlenie_monitoringa_rabotosposobnosti_interaktivnyx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сотрудниках, ответственных за осуществление мониторинга работоспособности интерактивных сервисов на официальном сайте ФНС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2022-08-23T07:38:00Z</dcterms:created>
  <dcterms:modified xsi:type="dcterms:W3CDTF">2022-08-23T07:38:00Z</dcterms:modified>
</cp:coreProperties>
</file>