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71F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работы управления (отдела) Судебного департамента по контрольно-ревизионной работе. Форма № В5.1 (полугодовая)</w:t>
      </w:r>
    </w:p>
    <w:p w:rsidR="00000000" w:rsidRDefault="00D9071F">
      <w:pPr>
        <w:pStyle w:val="HTML"/>
      </w:pPr>
      <w:r>
        <w:t>---------------------------------------------------    --------------------</w:t>
      </w:r>
    </w:p>
    <w:p w:rsidR="00000000" w:rsidRDefault="00D9071F">
      <w:pPr>
        <w:pStyle w:val="HTML"/>
      </w:pPr>
      <w:r>
        <w:t xml:space="preserve">¦ Кто представляет  ¦     Куда     ¦    </w:t>
      </w:r>
      <w:r>
        <w:t>Сроки     ¦    ¦   Форма N В5.1   ¦</w:t>
      </w:r>
    </w:p>
    <w:p w:rsidR="00000000" w:rsidRDefault="00D9071F">
      <w:pPr>
        <w:pStyle w:val="HTML"/>
      </w:pPr>
      <w:r>
        <w:t>¦                   ¦представляется¦представления ¦    +------------------+</w:t>
      </w:r>
    </w:p>
    <w:p w:rsidR="00000000" w:rsidRDefault="00D9071F">
      <w:pPr>
        <w:pStyle w:val="HTML"/>
      </w:pPr>
      <w:r>
        <w:t>+-------------------+--------------+--------------+    ¦   Полугодовая    ¦</w:t>
      </w:r>
    </w:p>
    <w:p w:rsidR="00000000" w:rsidRDefault="00D9071F">
      <w:pPr>
        <w:pStyle w:val="HTML"/>
      </w:pPr>
      <w:r>
        <w:t>¦                   Первичные:                    ¦    +------------</w:t>
      </w:r>
      <w:r>
        <w:t>------+</w:t>
      </w:r>
    </w:p>
    <w:p w:rsidR="00000000" w:rsidRDefault="00D9071F">
      <w:pPr>
        <w:pStyle w:val="HTML"/>
      </w:pPr>
      <w:r>
        <w:t>+-------------------------------------------------+    ¦    Утверждена    ¦</w:t>
      </w:r>
    </w:p>
    <w:p w:rsidR="00000000" w:rsidRDefault="00D9071F">
      <w:pPr>
        <w:pStyle w:val="HTML"/>
      </w:pPr>
      <w:r>
        <w:t>¦Управление (отдел) ¦Контрольно-   ¦к 25 февраля и¦    ¦     Приказом     ¦</w:t>
      </w:r>
    </w:p>
    <w:p w:rsidR="00000000" w:rsidRDefault="00D9071F">
      <w:pPr>
        <w:pStyle w:val="HTML"/>
      </w:pPr>
      <w:r>
        <w:t>¦Судебного          ¦ревизионное   ¦к 25 августа  ¦    ¦     Судебного    ¦</w:t>
      </w:r>
    </w:p>
    <w:p w:rsidR="00000000" w:rsidRDefault="00D9071F">
      <w:pPr>
        <w:pStyle w:val="HTML"/>
      </w:pPr>
      <w:r>
        <w:t xml:space="preserve">¦департамента в     </w:t>
      </w:r>
      <w:r>
        <w:t>¦управление    ¦              ¦    ¦   департамента   ¦</w:t>
      </w:r>
    </w:p>
    <w:p w:rsidR="00000000" w:rsidRDefault="00D9071F">
      <w:pPr>
        <w:pStyle w:val="HTML"/>
      </w:pPr>
      <w:r>
        <w:t>¦субъекте Российской¦Судебного     ¦              ¦    ¦от 10 июня 2011 г.¦</w:t>
      </w:r>
    </w:p>
    <w:p w:rsidR="00000000" w:rsidRDefault="00D9071F">
      <w:pPr>
        <w:pStyle w:val="HTML"/>
      </w:pPr>
      <w:r>
        <w:t>¦Федерации          ¦департамента  ¦              ¦    ¦      N 116       ¦</w:t>
      </w:r>
    </w:p>
    <w:p w:rsidR="00000000" w:rsidRDefault="00D9071F">
      <w:pPr>
        <w:pStyle w:val="HTML"/>
      </w:pPr>
      <w:r>
        <w:t>--------------------+--------------+------------</w:t>
      </w:r>
      <w:r>
        <w:t>---    --------------------</w:t>
      </w:r>
    </w:p>
    <w:p w:rsidR="00000000" w:rsidRDefault="00D9071F">
      <w:pPr>
        <w:pStyle w:val="HTML"/>
      </w:pPr>
    </w:p>
    <w:p w:rsidR="00000000" w:rsidRDefault="00D9071F">
      <w:pPr>
        <w:pStyle w:val="HTML"/>
      </w:pPr>
      <w:r>
        <w:t>Сведения о состоянии работы управления (отдела)</w:t>
      </w:r>
    </w:p>
    <w:p w:rsidR="00000000" w:rsidRDefault="00D9071F">
      <w:pPr>
        <w:pStyle w:val="HTML"/>
      </w:pPr>
      <w:r>
        <w:t>Судебного департамента по контрольно-ревизионной работе в</w:t>
      </w:r>
    </w:p>
    <w:p w:rsidR="00000000" w:rsidRDefault="00D9071F">
      <w:pPr>
        <w:pStyle w:val="HTML"/>
      </w:pPr>
      <w:r>
        <w:t>----------------------------------------------------------</w:t>
      </w:r>
    </w:p>
    <w:p w:rsidR="00000000" w:rsidRDefault="00D9071F">
      <w:pPr>
        <w:pStyle w:val="HTML"/>
      </w:pPr>
      <w:r>
        <w:t>¦                                                        ¦</w:t>
      </w:r>
    </w:p>
    <w:p w:rsidR="00000000" w:rsidRDefault="00D9071F">
      <w:pPr>
        <w:pStyle w:val="HTML"/>
      </w:pPr>
      <w:r>
        <w:t>---</w:t>
      </w:r>
      <w:r>
        <w:t>-------------------------------------------------------</w:t>
      </w:r>
    </w:p>
    <w:p w:rsidR="00000000" w:rsidRDefault="00D9071F">
      <w:pPr>
        <w:pStyle w:val="HTML"/>
      </w:pPr>
      <w:r>
        <w:t>Наименование субъекта Российской Федерации</w:t>
      </w:r>
    </w:p>
    <w:p w:rsidR="00000000" w:rsidRDefault="00D9071F">
      <w:pPr>
        <w:pStyle w:val="HTML"/>
      </w:pPr>
      <w:r>
        <w:t>------           --------</w:t>
      </w:r>
    </w:p>
    <w:p w:rsidR="00000000" w:rsidRDefault="00D9071F">
      <w:pPr>
        <w:pStyle w:val="HTML"/>
      </w:pPr>
      <w:r>
        <w:t>за ¦    ¦ полугодие ¦      ¦ года</w:t>
      </w:r>
    </w:p>
    <w:p w:rsidR="00000000" w:rsidRDefault="00D9071F">
      <w:pPr>
        <w:pStyle w:val="HTML"/>
      </w:pPr>
      <w:r>
        <w:t>------           --------</w:t>
      </w:r>
    </w:p>
    <w:p w:rsidR="00000000" w:rsidRDefault="00D9071F">
      <w:pPr>
        <w:pStyle w:val="HTML"/>
      </w:pPr>
    </w:p>
    <w:p w:rsidR="00000000" w:rsidRDefault="00D9071F">
      <w:pPr>
        <w:pStyle w:val="HTML"/>
      </w:pPr>
      <w:r>
        <w:t>----------------------------------------------------------------------</w:t>
      </w:r>
      <w:r>
        <w:t>----------------------------------------------------</w:t>
      </w:r>
    </w:p>
    <w:p w:rsidR="00000000" w:rsidRDefault="00D9071F">
      <w:pPr>
        <w:pStyle w:val="HTML"/>
      </w:pPr>
      <w:r>
        <w:t>¦Состав ¦Коли- ¦Сумма   ¦Пере-   ¦Наличие¦Содер- ¦Пере-  ¦Пере-  ¦Пере-  ¦Сумма    ¦Недо-  ¦Сос-   ¦Сос-   ¦При-  ¦Выяв- ¦</w:t>
      </w:r>
    </w:p>
    <w:p w:rsidR="00000000" w:rsidRDefault="00D9071F">
      <w:pPr>
        <w:pStyle w:val="HTML"/>
      </w:pPr>
      <w:r>
        <w:t>¦конт-  ¦чество¦средств ¦плата   ¦сверх- ¦жание  ¦плата  ¦плата  ¦плата  ¦недопл</w:t>
      </w:r>
      <w:r>
        <w:t>аты¦стачи  ¦тояние ¦тояние ¦вле-  ¦ление ¦</w:t>
      </w:r>
    </w:p>
    <w:p w:rsidR="00000000" w:rsidRDefault="00D9071F">
      <w:pPr>
        <w:pStyle w:val="HTML"/>
      </w:pPr>
      <w:r>
        <w:t>¦рольно-¦прове-¦феде-   ¦вслед-  ¦лимит- ¦сверх- ¦вслед- ¦зара-  ¦вслед- ¦за возме-¦(хище- ¦деби-  ¦креди- ¦чено к¦излиш-¦</w:t>
      </w:r>
    </w:p>
    <w:p w:rsidR="00000000" w:rsidRDefault="00D9071F">
      <w:pPr>
        <w:pStyle w:val="HTML"/>
      </w:pPr>
      <w:r>
        <w:t xml:space="preserve">¦реви-  ¦денных¦рального¦ствие   ¦ного   ¦лимит- ¦ствие  ¦ботной ¦ствие  ¦щение    ¦ния)  </w:t>
      </w:r>
      <w:r>
        <w:t xml:space="preserve"> ¦торской¦торской¦дис-  ¦ков   ¦</w:t>
      </w:r>
    </w:p>
    <w:p w:rsidR="00000000" w:rsidRDefault="00D9071F">
      <w:pPr>
        <w:pStyle w:val="HTML"/>
      </w:pPr>
      <w:r>
        <w:t>¦зионной¦прове-¦бюджета,¦завыше- ¦авто-  ¦ного   ¦завы-  ¦платы  ¦завы-  ¦комму-   ¦денеж- ¦задол- ¦задол- ¦ципли-¦товар-¦</w:t>
      </w:r>
    </w:p>
    <w:p w:rsidR="00000000" w:rsidRDefault="00D9071F">
      <w:pPr>
        <w:pStyle w:val="HTML"/>
      </w:pPr>
      <w:r>
        <w:t xml:space="preserve">¦службы ¦рок   ¦исполь- ¦ния норм¦транс- ¦авто-  ¦шения  ¦(тыс.  ¦шения  ¦нальных  ¦ных    </w:t>
      </w:r>
      <w:r>
        <w:t>¦жен-   ¦жен-   ¦нарной¦но-   ¦</w:t>
      </w:r>
    </w:p>
    <w:p w:rsidR="00000000" w:rsidRDefault="00D9071F">
      <w:pPr>
        <w:pStyle w:val="HTML"/>
      </w:pPr>
      <w:r>
        <w:t>¦       ¦      ¦зованных¦возме-  ¦порта  ¦транс- ¦норм   ¦рублей)¦рас-   ¦услуг,   ¦средств¦ности  ¦ности  ¦ответ-¦мате- ¦</w:t>
      </w:r>
    </w:p>
    <w:p w:rsidR="00000000" w:rsidRDefault="00D9071F">
      <w:pPr>
        <w:pStyle w:val="HTML"/>
      </w:pPr>
      <w:r>
        <w:t>¦       ¦      ¦не по   ¦щения   ¦(ед.)  ¦порта  ¦расхода¦       ¦ценок, ¦потреб-  ¦и иму- ¦(тыс.  ¦(</w:t>
      </w:r>
      <w:r>
        <w:t>тыс.  ¦ствен-¦риаль-¦</w:t>
      </w:r>
    </w:p>
    <w:p w:rsidR="00000000" w:rsidRDefault="00D9071F">
      <w:pPr>
        <w:pStyle w:val="HTML"/>
      </w:pPr>
      <w:r>
        <w:t>¦       ¦      ¦целевому¦команди-¦       ¦(тыс.  ¦ГСМ    ¦       ¦объемов¦ляемых   ¦щества ¦рублей)¦рублей)¦ности ¦ных   ¦</w:t>
      </w:r>
    </w:p>
    <w:p w:rsidR="00000000" w:rsidRDefault="00D9071F">
      <w:pPr>
        <w:pStyle w:val="HTML"/>
      </w:pPr>
      <w:r>
        <w:t>¦       ¦      ¦назначе-¦ровочных¦       ¦рублей)¦(тыс.  ¦       ¦работ  ¦сторон-  ¦(тыс.  ¦       ¦       ¦(че</w:t>
      </w:r>
      <w:r>
        <w:t>л.)¦цен-  ¦</w:t>
      </w:r>
    </w:p>
    <w:p w:rsidR="00000000" w:rsidRDefault="00D9071F">
      <w:pPr>
        <w:pStyle w:val="HTML"/>
      </w:pPr>
      <w:r>
        <w:t>¦       ¦      ¦нию     ¦расходов¦       ¦       ¦рублей)¦       ¦по до- ¦ними     ¦рублей)¦       ¦       ¦      ¦нос-  ¦</w:t>
      </w:r>
    </w:p>
    <w:p w:rsidR="00000000" w:rsidRDefault="00D9071F">
      <w:pPr>
        <w:pStyle w:val="HTML"/>
      </w:pPr>
      <w:r>
        <w:t xml:space="preserve">¦       ¦      ¦(тыс.   ¦(тыс.   ¦       ¦       ¦       ¦       ¦говорам¦органи-  ¦       ¦       ¦       ¦      ¦тей   </w:t>
      </w:r>
      <w:r>
        <w:t>¦</w:t>
      </w:r>
    </w:p>
    <w:p w:rsidR="00000000" w:rsidRDefault="00D9071F">
      <w:pPr>
        <w:pStyle w:val="HTML"/>
      </w:pPr>
      <w:r>
        <w:t>¦       ¦      ¦рублей) ¦рублей) ¦       ¦       ¦       ¦       ¦(тыс.  ¦зациями  ¦       ¦       ¦       ¦      ¦      ¦</w:t>
      </w:r>
    </w:p>
    <w:p w:rsidR="00000000" w:rsidRDefault="00D9071F">
      <w:pPr>
        <w:pStyle w:val="HTML"/>
      </w:pPr>
      <w:r>
        <w:t>¦       ¦      ¦        ¦        ¦       ¦       ¦       ¦       ¦рублей)¦(тыс.    ¦       ¦       ¦       ¦      ¦      ¦</w:t>
      </w:r>
    </w:p>
    <w:p w:rsidR="00000000" w:rsidRDefault="00D9071F">
      <w:pPr>
        <w:pStyle w:val="HTML"/>
      </w:pPr>
      <w:r>
        <w:lastRenderedPageBreak/>
        <w:t xml:space="preserve">¦       </w:t>
      </w:r>
      <w:r>
        <w:t>¦      ¦        ¦        ¦       ¦       ¦       ¦       ¦       ¦рублей)  ¦       ¦       ¦       ¦      ¦      ¦</w:t>
      </w:r>
    </w:p>
    <w:p w:rsidR="00000000" w:rsidRDefault="00D9071F">
      <w:pPr>
        <w:pStyle w:val="HTML"/>
      </w:pPr>
      <w:r>
        <w:t>+-------+------+--------+--------+-------+-------+-------+-------+-------+---------+-------+-------+-------+------+------+</w:t>
      </w:r>
    </w:p>
    <w:p w:rsidR="00000000" w:rsidRDefault="00D9071F">
      <w:pPr>
        <w:pStyle w:val="HTML"/>
      </w:pPr>
      <w:r>
        <w:t xml:space="preserve">¦   1   ¦  2   ¦  </w:t>
      </w:r>
      <w:r>
        <w:t xml:space="preserve"> 3    ¦   4    ¦   5   ¦   6   ¦   7   ¦   8   ¦   9   ¦   10    ¦  11   ¦  12   ¦  13   ¦  14  ¦  15  ¦</w:t>
      </w:r>
    </w:p>
    <w:p w:rsidR="00000000" w:rsidRDefault="00D9071F">
      <w:pPr>
        <w:pStyle w:val="HTML"/>
      </w:pPr>
      <w:r>
        <w:t>+-------+------+--------+--------+-------+-------+-------+-------+-------+---------+-------+-------+-------+------+------+</w:t>
      </w:r>
    </w:p>
    <w:p w:rsidR="00000000" w:rsidRDefault="00D9071F">
      <w:pPr>
        <w:pStyle w:val="HTML"/>
      </w:pPr>
      <w:r>
        <w:t xml:space="preserve">¦       ¦      ¦        ¦   </w:t>
      </w:r>
      <w:r>
        <w:t xml:space="preserve">     ¦       ¦       ¦       ¦       ¦       ¦         ¦       ¦       ¦       ¦      ¦      ¦</w:t>
      </w:r>
    </w:p>
    <w:p w:rsidR="00000000" w:rsidRDefault="00D9071F">
      <w:pPr>
        <w:pStyle w:val="HTML"/>
      </w:pPr>
      <w:r>
        <w:t>--------+------+--------+--------+-------+-------+-------+-------+-------+---------+-------+-------+-------+------+-------</w:t>
      </w:r>
    </w:p>
    <w:p w:rsidR="00000000" w:rsidRDefault="00D9071F">
      <w:pPr>
        <w:pStyle w:val="HTML"/>
      </w:pPr>
    </w:p>
    <w:p w:rsidR="00000000" w:rsidRDefault="00D9071F">
      <w:pPr>
        <w:pStyle w:val="HTML"/>
      </w:pPr>
      <w:r>
        <w:t>Начальник Управления (Отдела)</w:t>
      </w:r>
    </w:p>
    <w:p w:rsidR="00000000" w:rsidRDefault="00D9071F">
      <w:pPr>
        <w:pStyle w:val="HTML"/>
      </w:pPr>
      <w:r>
        <w:t>Судебно</w:t>
      </w:r>
      <w:r>
        <w:t>го департамента          _____________ _____________________________</w:t>
      </w:r>
    </w:p>
    <w:p w:rsidR="00000000" w:rsidRDefault="00D9071F">
      <w:pPr>
        <w:pStyle w:val="HTML"/>
      </w:pPr>
      <w:r>
        <w:t>(подпись)              Ф.И.О.</w:t>
      </w:r>
    </w:p>
    <w:p w:rsidR="00000000" w:rsidRDefault="00D9071F">
      <w:pPr>
        <w:pStyle w:val="HTML"/>
      </w:pPr>
      <w:r>
        <w:t>Должностное лицо, ответственное</w:t>
      </w:r>
    </w:p>
    <w:p w:rsidR="00000000" w:rsidRDefault="00D9071F">
      <w:pPr>
        <w:pStyle w:val="HTML"/>
      </w:pPr>
      <w:r>
        <w:t>за составление отчета           ___________________________________________</w:t>
      </w:r>
    </w:p>
    <w:p w:rsidR="00000000" w:rsidRDefault="00D9071F">
      <w:pPr>
        <w:pStyle w:val="HTML"/>
      </w:pPr>
      <w:r>
        <w:t>должность, Ф.И.О.</w:t>
      </w:r>
    </w:p>
    <w:p w:rsidR="00000000" w:rsidRDefault="00D9071F">
      <w:pPr>
        <w:pStyle w:val="HTML"/>
      </w:pPr>
      <w:r>
        <w:t>________________            ___</w:t>
      </w:r>
      <w:r>
        <w:t>____________________</w:t>
      </w:r>
    </w:p>
    <w:p w:rsidR="00000000" w:rsidRDefault="00D9071F">
      <w:pPr>
        <w:pStyle w:val="HTML"/>
      </w:pPr>
      <w:r>
        <w:t>дата составления отчета</w:t>
      </w:r>
    </w:p>
    <w:p w:rsidR="00000000" w:rsidRDefault="00D90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71F">
      <w:pPr>
        <w:pStyle w:val="just"/>
      </w:pPr>
      <w:r>
        <w:t>Примечание: Данные о состоянии контрольно-ревизионной работы (форма N В5.1) представляются не позднее 15 дней после окончания отчетного периода с пояснительной запиской, в которой должна быть подробная расшифро</w:t>
      </w:r>
      <w:r>
        <w:t>вка всех заполненных столбцов.</w:t>
      </w:r>
    </w:p>
    <w:p w:rsidR="00000000" w:rsidRDefault="00D9071F">
      <w:pPr>
        <w:pStyle w:val="just"/>
      </w:pPr>
      <w:r>
        <w:t>В столбце 1 приводится количественный состав контрольно-ревизионной службы (отдела), в пояснительной записке должно быть отражено: Ф.И.О., год рождения, образование, занимаемая должность, дата согласования с КРУ Судебного деп</w:t>
      </w:r>
      <w:r>
        <w:t>артамента о назначении (N исх.), номер и дата приказа о назначении.</w:t>
      </w:r>
    </w:p>
    <w:p w:rsidR="00000000" w:rsidRDefault="00D9071F">
      <w:pPr>
        <w:pStyle w:val="just"/>
      </w:pPr>
      <w:r>
        <w:t xml:space="preserve">В столбце 2 отражается количество проведенных проверок, в пояснительной </w:t>
      </w:r>
      <w:r>
        <w:t>записке отражается основание и количество проверок с указанием периодов проведения проверок.</w:t>
      </w:r>
    </w:p>
    <w:p w:rsidR="00000000" w:rsidRDefault="00D9071F">
      <w:pPr>
        <w:pStyle w:val="just"/>
      </w:pPr>
      <w:r>
        <w:t>В столбце 3 приводится сумма средств федерального бюджета, использованных не по целевому назначению (тыс. рублей), в пояснительной записке дается расшифровка суммы</w:t>
      </w:r>
      <w:r>
        <w:t xml:space="preserve"> средств федерального бюджета, использованных не по целевому назначению, с подробным описанием выявленных нарушений и сумм.</w:t>
      </w:r>
    </w:p>
    <w:p w:rsidR="00000000" w:rsidRDefault="00D9071F">
      <w:pPr>
        <w:pStyle w:val="just"/>
      </w:pPr>
      <w:r>
        <w:t>В столбце 4 указывается переплата, произведенная вследствие завышения норм возмещения командировочных расходов (тыс. рублей), в пояс</w:t>
      </w:r>
      <w:r>
        <w:t>нительной записке отражаются нормы возмещения командировочных расходов (в случае перерасхода указываются причины).</w:t>
      </w:r>
    </w:p>
    <w:p w:rsidR="00000000" w:rsidRDefault="00D9071F">
      <w:pPr>
        <w:pStyle w:val="just"/>
      </w:pPr>
      <w:r>
        <w:t>В столбце 5 указывается наличие сверхлимитного автотранспорта (тыс. рублей), в пояснительной записке отражается основание приобретения и уров</w:t>
      </w:r>
      <w:r>
        <w:t>ень бюджета, из которого произведено приобретение: федеральный, региональный, местный или муниципальный.</w:t>
      </w:r>
    </w:p>
    <w:p w:rsidR="00000000" w:rsidRDefault="00D9071F">
      <w:pPr>
        <w:pStyle w:val="just"/>
      </w:pPr>
      <w:r>
        <w:t>В столбце 6 указываются расходы на содержание сверхлимитного автотранспорта (тыс. рублей), в пояснительной записке отражается подробная расшифровка зат</w:t>
      </w:r>
      <w:r>
        <w:t>рат на запчасти, горюче-смазочные материалы, заработную плату водителям, смену шин, регистрацию и страхование в ГИБДД, амортизационные начисления (износ).</w:t>
      </w:r>
    </w:p>
    <w:p w:rsidR="00000000" w:rsidRDefault="00D9071F">
      <w:pPr>
        <w:pStyle w:val="just"/>
      </w:pPr>
      <w:r>
        <w:t>В столбце 7 приводится переплата вследствие завышения норм расхода ГСМ (тыс. рублей), в пояснительной</w:t>
      </w:r>
      <w:r>
        <w:t xml:space="preserve"> записке отражается основание завышения норм (приказ, ускоренные нормы амортизационных начислений, физический досрочный износ).</w:t>
      </w:r>
    </w:p>
    <w:p w:rsidR="00000000" w:rsidRDefault="00D9071F">
      <w:pPr>
        <w:pStyle w:val="just"/>
      </w:pPr>
      <w:r>
        <w:t>Столбец 8 показывает переплату заработной платы (тыс. рублей); в пояснительной записке отражается подробная информация о перепла</w:t>
      </w:r>
      <w:r>
        <w:t>те, произошедшей в связи с неправильно произведенным расчетом оплаты труда работников федеральных государственных органов, и переплате сверх суммы средств, направляемых для выплаты должностных окладов федеральным государственным служащим (в расчете на год)</w:t>
      </w:r>
      <w:r>
        <w:t>.</w:t>
      </w:r>
    </w:p>
    <w:p w:rsidR="00000000" w:rsidRDefault="00D9071F">
      <w:pPr>
        <w:pStyle w:val="just"/>
      </w:pPr>
      <w:r>
        <w:t>Данные по форме должны представляться с учетом районного коэффициента, коэффициента за работу в пустынных, безводных местностях, коэффициента за работу в высокогорных районах, а также процентной надбавки к заработной плате за работу в районах Крайнего Се</w:t>
      </w:r>
      <w:r>
        <w:t>вера и приравненных к ним местностях, в южных районах Восточной Сибири и Дальнего Востока, определенных нормативными правовыми актами Российской Федерации.</w:t>
      </w:r>
    </w:p>
    <w:p w:rsidR="00000000" w:rsidRDefault="00D9071F">
      <w:pPr>
        <w:pStyle w:val="just"/>
      </w:pPr>
      <w:r>
        <w:t>В столбце 9 указывается переплата вследствие завышения расценок объемов работ по договорам (тыс. руб</w:t>
      </w:r>
      <w:r>
        <w:t>лей). В пояснительной записке отражаются ссылки на нормативные законодательные акты федерального и регионального уровня (распоряжения на коэффициент удорожания строительных материалов), цены на работы и услуги, дата, результаты проведения торгов на размеще</w:t>
      </w:r>
      <w:r>
        <w:t>ние заказов на поставки товаров, выполнение работ и оказание услуг.</w:t>
      </w:r>
    </w:p>
    <w:p w:rsidR="00000000" w:rsidRDefault="00D9071F">
      <w:pPr>
        <w:pStyle w:val="just"/>
      </w:pPr>
      <w:r>
        <w:t xml:space="preserve">В столбце 10 указывается сумма недоплаты за возмещение коммунальных услуг, потребляемых сторонними организациями (тыс. рублей). В пояснительной записке отражается: основание (распоряжение </w:t>
      </w:r>
      <w:r>
        <w:t>местных властей на установление тарифов коммунальных услуг), договор аренды с указанием калькуляции на оказываемые услуги (электроэнергия, отопление), в том числе услуг связи.</w:t>
      </w:r>
    </w:p>
    <w:p w:rsidR="00000000" w:rsidRDefault="00D9071F">
      <w:pPr>
        <w:pStyle w:val="just"/>
      </w:pPr>
      <w:r>
        <w:t xml:space="preserve">В столбце 11 указываются недостачи (хищения) денежных средств и имущества (тыс. </w:t>
      </w:r>
      <w:r>
        <w:t>рублей), в пояснительной записке отражаются способы выявления фактов недостачи (хищения) денежных средств (ревизия кассы, инвентаризация ТМЦ), вид нарушения и принятые меры к виновным с указанием Ф.И.О. и занимаемой должности.</w:t>
      </w:r>
    </w:p>
    <w:p w:rsidR="00000000" w:rsidRDefault="00D9071F">
      <w:pPr>
        <w:pStyle w:val="just"/>
      </w:pPr>
      <w:r>
        <w:t>В столбце 12 указывается сост</w:t>
      </w:r>
      <w:r>
        <w:t>ояние дебиторской задолженности (тыс. рублей), в пояснительной записке приводится список дебиторской задолженности на отчетный период с указанием даты и суммы возникновения задолженности по каждому дебитору, меры, принимаемые к ее устранению (акты сверок).</w:t>
      </w:r>
    </w:p>
    <w:p w:rsidR="00000000" w:rsidRDefault="00D9071F">
      <w:pPr>
        <w:pStyle w:val="just"/>
      </w:pPr>
      <w:r>
        <w:t>В столбце 13 указывается состояние кредиторской задолженности (тыс. рублей), в пояснительной записке приводится список кредиторской задолженности на отчетный период с указанием даты и суммы возникновения задолженности по каждому кредитору и меры, принимае</w:t>
      </w:r>
      <w:r>
        <w:t>мые к ее устранению (акты сверок).</w:t>
      </w:r>
    </w:p>
    <w:p w:rsidR="00000000" w:rsidRDefault="00D9071F">
      <w:pPr>
        <w:pStyle w:val="just"/>
      </w:pPr>
      <w:r>
        <w:t>В столбце 14 указывается информация о привлечении к дисциплинарной ответственности (лиц), в пояснительной записке приводится основание привлечения (акт, приказ, распоряжение с указанием должности и Ф.И.О.).</w:t>
      </w:r>
    </w:p>
    <w:p w:rsidR="00000000" w:rsidRDefault="00D9071F">
      <w:pPr>
        <w:pStyle w:val="just"/>
      </w:pPr>
      <w:r>
        <w:t>В столбце 15 у</w:t>
      </w:r>
      <w:r>
        <w:t>казывается информация о выявлении излишков товарно-материальных ценностей (чел.), в пояснительной записке приводится основание (инвентаризация, сличительные ведомости, объяснительные записки материально ответственных лиц, распоряжения о постановке на учет)</w:t>
      </w:r>
      <w:r>
        <w:t xml:space="preserve"> возникновения излишков.</w:t>
      </w:r>
    </w:p>
    <w:p w:rsidR="00000000" w:rsidRDefault="00D9071F">
      <w:pPr>
        <w:pStyle w:val="just"/>
      </w:pPr>
      <w:r>
        <w:t>При проведении проверок и составлении актов по ним указанные в актах нарушения должны иметь ссылку на нормативно-правовой акт (федеральный закон, ведомственные приказы, инструкции, методические указания).</w:t>
      </w:r>
    </w:p>
    <w:p w:rsidR="00000000" w:rsidRDefault="00D9071F">
      <w:pPr>
        <w:pStyle w:val="just"/>
      </w:pPr>
      <w:r>
        <w:t>При установлении фактов за</w:t>
      </w:r>
      <w:r>
        <w:t>пущенности в ведении бухгалтерского учета в ревизуемой организации (контролером-ревизором) составляется об этом соответствующий акт, докладывается руководителю ревизуемой организации и (или) в вышестоящую организацию либо органу, осуществляющему общее руко</w:t>
      </w:r>
      <w:r>
        <w:t>водство деятельностью ревизуемой организации, письменное предписание о восстановлении бухгалтерского учета в ревизуемой организации. Ревизия проводится после восстановления в ревизуемой организации бухгалтерского учета.</w:t>
      </w:r>
    </w:p>
    <w:p w:rsidR="00000000" w:rsidRDefault="00D9071F">
      <w:pPr>
        <w:pStyle w:val="just"/>
      </w:pPr>
      <w:r>
        <w:t xml:space="preserve">В Контрольно-ревизионное управление </w:t>
      </w:r>
      <w:r>
        <w:t>Судебного департамента необходимо направлять только результативные акты с приложениями (копии).</w:t>
      </w:r>
    </w:p>
    <w:p w:rsidR="00000000" w:rsidRDefault="00D9071F">
      <w:pPr>
        <w:pStyle w:val="just"/>
      </w:pPr>
      <w:r>
        <w:t>Ответственный исполнитель за сбор данной ведомственной отчетности - начальник ревизионно-инспекторского отдела Контрольно-ревизионного управления Плахина Верони</w:t>
      </w:r>
      <w:r>
        <w:t>ка Владимировна, контактный телефон 600-63-76, формы в электронном виде направлять на адрес электронной почты Stat-opi@cdep.ru.</w:t>
      </w:r>
    </w:p>
    <w:p w:rsidR="00000000" w:rsidRDefault="00D907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71F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D907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https://порядокправа.рф/obrazecy/svedeniya_o_sostoyanii_raboty_upravleniya_otdela_sudebnogo_departamenta_po_kontrolno_revizionnoj_rab.htm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71F"/>
    <w:rsid w:val="00D9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C5FFE-B27F-4633-AD62-3C13A63D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raboty_upravleniya_otdela_sudebnogo_departamenta_po_kontrolno_revizionnoj_ra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1644</Words>
  <Characters>9374</Characters>
  <Application>Microsoft Office Word</Application>
  <DocSecurity>0</DocSecurity>
  <Lines>78</Lines>
  <Paragraphs>21</Paragraphs>
  <ScaleCrop>false</ScaleCrop>
  <Company/>
  <LinksUpToDate>false</LinksUpToDate>
  <CharactersWithSpaces>10997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работы управления (отдела) Судебного департамента по контрольно-ревизионной работе. Форма № В5.1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2022-08-23T07:36:00Z</dcterms:created>
  <dcterms:modified xsi:type="dcterms:W3CDTF">2022-08-23T07:36:00Z</dcterms:modified>
</cp:coreProperties>
</file>