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1A25">
      <w:pPr>
        <w:pStyle w:val="1"/>
        <w:rPr>
          <w:rFonts w:eastAsia="Times New Roman"/>
        </w:rPr>
      </w:pPr>
      <w:r>
        <w:rPr>
          <w:rFonts w:eastAsia="Times New Roman"/>
        </w:rPr>
        <w:t>Сведения о сделках (операциях) кредитной организации с недвижимым имуществом</w:t>
      </w:r>
    </w:p>
    <w:p w:rsidR="00000000" w:rsidRDefault="00261A25">
      <w:pPr>
        <w:pStyle w:val="right"/>
      </w:pPr>
      <w:r>
        <w:t>Приложение 1 к Указанию Банка России от 9 февраля 2009 года N 2181-У "</w:t>
      </w:r>
      <w:r>
        <w:t>О порядке представления кредитными организациями информации и документов уполномоченным представителям Банка России" (в ред. Указания Банка России от 09.04.2012 N 2805-У)</w:t>
      </w:r>
    </w:p>
    <w:p w:rsidR="00000000" w:rsidRDefault="00261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25">
      <w:pPr>
        <w:pStyle w:val="HTML"/>
      </w:pPr>
      <w:r>
        <w:t xml:space="preserve">           СВЕДЕНИЯ О СДЕЛКАХ (ОПЕРАЦИЯХ) КРЕДИТНОЙ ОРГАНИЗАЦИИ</w:t>
      </w:r>
    </w:p>
    <w:p w:rsidR="00000000" w:rsidRDefault="00261A25">
      <w:pPr>
        <w:pStyle w:val="HTML"/>
      </w:pPr>
      <w:r>
        <w:t>С НЕДВИЖИМЫМ ИМУЩЕСТ</w:t>
      </w:r>
      <w:r>
        <w:t>ВОМ</w:t>
      </w:r>
    </w:p>
    <w:p w:rsidR="00000000" w:rsidRDefault="00261A25">
      <w:pPr>
        <w:pStyle w:val="HTML"/>
      </w:pPr>
      <w:r>
        <w:t>по состоянию на "__" ________ ____ г.</w:t>
      </w:r>
    </w:p>
    <w:p w:rsidR="00000000" w:rsidRDefault="00261A25">
      <w:pPr>
        <w:pStyle w:val="HTML"/>
      </w:pPr>
    </w:p>
    <w:p w:rsidR="00000000" w:rsidRDefault="00261A25">
      <w:pPr>
        <w:pStyle w:val="HTML"/>
      </w:pPr>
      <w:r>
        <w:t>Полное фирменное и сокращенное фирменное наименование кредитной организации</w:t>
      </w:r>
    </w:p>
    <w:p w:rsidR="00000000" w:rsidRDefault="00261A25">
      <w:pPr>
        <w:pStyle w:val="HTML"/>
      </w:pPr>
      <w:r>
        <w:t>___________________________________________________________________________</w:t>
      </w:r>
    </w:p>
    <w:p w:rsidR="00000000" w:rsidRDefault="00261A25">
      <w:pPr>
        <w:pStyle w:val="HTML"/>
      </w:pPr>
      <w:r>
        <w:t>Регистрационный номер (рег. N) ______________________________</w:t>
      </w:r>
      <w:r>
        <w:t>______________</w:t>
      </w:r>
    </w:p>
    <w:p w:rsidR="00000000" w:rsidRDefault="00261A25">
      <w:pPr>
        <w:pStyle w:val="HTML"/>
      </w:pPr>
      <w:r>
        <w:t>Признак сделок (операций) _________________________________________________</w:t>
      </w:r>
    </w:p>
    <w:p w:rsidR="00000000" w:rsidRDefault="00261A25">
      <w:pPr>
        <w:pStyle w:val="HTML"/>
      </w:pPr>
    </w:p>
    <w:p w:rsidR="00000000" w:rsidRDefault="00261A25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261A25">
      <w:pPr>
        <w:pStyle w:val="HTML"/>
      </w:pPr>
      <w:r>
        <w:t xml:space="preserve">¦ N ¦Наименование¦Вид сделки¦   Контрагент  </w:t>
      </w:r>
      <w:r>
        <w:t xml:space="preserve">  ¦  Стоимость   ¦Характеристики сделки (операции)¦Характеристики объекта ¦</w:t>
      </w:r>
    </w:p>
    <w:p w:rsidR="00000000" w:rsidRDefault="00261A25">
      <w:pPr>
        <w:pStyle w:val="HTML"/>
      </w:pPr>
      <w:r>
        <w:t>¦п/п¦недвижимого ¦(операции)¦    кредитной    ¦ недвижимого  ¦          (по договору)         ¦  обеспечения (залога  ¦</w:t>
      </w:r>
    </w:p>
    <w:p w:rsidR="00000000" w:rsidRDefault="00261A25">
      <w:pPr>
        <w:pStyle w:val="HTML"/>
      </w:pPr>
      <w:r>
        <w:t xml:space="preserve">¦   ¦ имущества, ¦          ¦   организации   ¦  имущества  </w:t>
      </w:r>
      <w:r>
        <w:t xml:space="preserve"> ¦                                ¦при сделках, связанных ¦</w:t>
      </w:r>
    </w:p>
    <w:p w:rsidR="00000000" w:rsidRDefault="00261A25">
      <w:pPr>
        <w:pStyle w:val="HTML"/>
      </w:pPr>
      <w:r>
        <w:t>¦   ¦выступающего¦          ¦                 ¦ (тыс. руб.)  ¦                                ¦ с заменой недвижимого ¦</w:t>
      </w:r>
    </w:p>
    <w:p w:rsidR="00000000" w:rsidRDefault="00261A25">
      <w:pPr>
        <w:pStyle w:val="HTML"/>
      </w:pPr>
      <w:r>
        <w:t xml:space="preserve">¦   ¦ в качестве ¦          ¦                 ¦              ¦              </w:t>
      </w:r>
      <w:r>
        <w:t xml:space="preserve">                  ¦  имущества в залоге)  ¦</w:t>
      </w:r>
    </w:p>
    <w:p w:rsidR="00000000" w:rsidRDefault="00261A25">
      <w:pPr>
        <w:pStyle w:val="HTML"/>
      </w:pPr>
      <w:r>
        <w:t>¦   ¦  предмета  ¦          +-----------------+--------------+--------------------------------+-----------------------+</w:t>
      </w:r>
    </w:p>
    <w:p w:rsidR="00000000" w:rsidRDefault="00261A25">
      <w:pPr>
        <w:pStyle w:val="HTML"/>
      </w:pPr>
      <w:r>
        <w:t>¦   ¦   сделки   ¦          ¦наиме- ¦иденти-  ¦балан-¦оценоч-¦цена   ¦срок  ¦ ставка ¦перио-</w:t>
      </w:r>
      <w:r>
        <w:t xml:space="preserve">  ¦    вид    ¦балансовая ¦</w:t>
      </w:r>
    </w:p>
    <w:p w:rsidR="00000000" w:rsidRDefault="00261A25">
      <w:pPr>
        <w:pStyle w:val="HTML"/>
      </w:pPr>
      <w:r>
        <w:t>¦   ¦ (операции) ¦          ¦нование¦фикацион-¦совая ¦ная    ¦сделки ¦испол-¦  (в %  ¦дичность¦заменяемого¦ стоимость ¦</w:t>
      </w:r>
    </w:p>
    <w:p w:rsidR="00000000" w:rsidRDefault="00261A25">
      <w:pPr>
        <w:pStyle w:val="HTML"/>
      </w:pPr>
      <w:r>
        <w:t>¦   ¦            ¦          ¦       ¦ный номер¦      ¦       ¦(опера-¦нения ¦годовых)¦выплат  ¦обеспечения¦з</w:t>
      </w:r>
      <w:r>
        <w:t>аменяемого¦</w:t>
      </w:r>
    </w:p>
    <w:p w:rsidR="00000000" w:rsidRDefault="00261A25">
      <w:pPr>
        <w:pStyle w:val="HTML"/>
      </w:pPr>
      <w:r>
        <w:t>¦   ¦            ¦          ¦       ¦         ¦      ¦       ¦ции)   ¦      ¦        ¦        ¦ (залога)  ¦обеспечения¦</w:t>
      </w:r>
    </w:p>
    <w:p w:rsidR="00000000" w:rsidRDefault="00261A25">
      <w:pPr>
        <w:pStyle w:val="HTML"/>
      </w:pPr>
      <w:r>
        <w:t>¦   ¦            ¦          ¦       ¦         ¦      ¦       ¦(тыс.  ¦      ¦        ¦        ¦           ¦ (залога)  ¦</w:t>
      </w:r>
    </w:p>
    <w:p w:rsidR="00000000" w:rsidRDefault="00261A25">
      <w:pPr>
        <w:pStyle w:val="HTML"/>
      </w:pPr>
      <w:r>
        <w:t xml:space="preserve">¦   </w:t>
      </w:r>
      <w:r>
        <w:t>¦            ¦          ¦       ¦         ¦      ¦       ¦руб.)  ¦      ¦        ¦        ¦           ¦(тыс. руб.)¦</w:t>
      </w:r>
    </w:p>
    <w:p w:rsidR="00000000" w:rsidRDefault="00261A25">
      <w:pPr>
        <w:pStyle w:val="HTML"/>
      </w:pPr>
      <w:r>
        <w:t>+---+------------+----------+-------+---------+------+-------+-------+------+--------+--------+-----------+-----------+</w:t>
      </w:r>
    </w:p>
    <w:p w:rsidR="00000000" w:rsidRDefault="00261A25">
      <w:pPr>
        <w:pStyle w:val="HTML"/>
      </w:pPr>
      <w:r>
        <w:t xml:space="preserve">¦ 1 ¦     2      ¦  </w:t>
      </w:r>
      <w:r>
        <w:t xml:space="preserve">  3     ¦   4   ¦    5    ¦  6   ¦   7   ¦   8   ¦  9   ¦   10   ¦   11   ¦    12     ¦    13     ¦</w:t>
      </w:r>
    </w:p>
    <w:p w:rsidR="00000000" w:rsidRDefault="00261A25">
      <w:pPr>
        <w:pStyle w:val="HTML"/>
      </w:pPr>
      <w:r>
        <w:t>+---+------------+----------+-------+---------+------+-------+-------+------+--------+--------+-----------+-----------+</w:t>
      </w:r>
    </w:p>
    <w:p w:rsidR="00000000" w:rsidRDefault="00261A25">
      <w:pPr>
        <w:pStyle w:val="HTML"/>
      </w:pPr>
      <w:r>
        <w:t xml:space="preserve">¦   ¦            ¦          ¦      </w:t>
      </w:r>
      <w:r>
        <w:t xml:space="preserve"> ¦         ¦      ¦       ¦       ¦      ¦        ¦        ¦           ¦           ¦</w:t>
      </w:r>
    </w:p>
    <w:p w:rsidR="00000000" w:rsidRDefault="00261A25">
      <w:pPr>
        <w:pStyle w:val="HTML"/>
      </w:pPr>
      <w:r>
        <w:t>+---+------------+----------+-------+---------+------+-------+-------+------+--------+--------+-----------+-----------+</w:t>
      </w:r>
    </w:p>
    <w:p w:rsidR="00000000" w:rsidRDefault="00261A25">
      <w:pPr>
        <w:pStyle w:val="HTML"/>
      </w:pPr>
      <w:r>
        <w:t xml:space="preserve">¦   ¦            ¦          ¦       ¦         ¦    </w:t>
      </w:r>
      <w:r>
        <w:t xml:space="preserve">  ¦       ¦       ¦      ¦        ¦        ¦           ¦           ¦</w:t>
      </w:r>
    </w:p>
    <w:p w:rsidR="00000000" w:rsidRDefault="00261A25">
      <w:pPr>
        <w:pStyle w:val="HTML"/>
      </w:pPr>
      <w:r>
        <w:lastRenderedPageBreak/>
        <w:t>----+------------+----------+-------+---------+------+-------+-------+------+--------+--------+-----------+------------</w:t>
      </w:r>
    </w:p>
    <w:p w:rsidR="00000000" w:rsidRDefault="00261A25">
      <w:pPr>
        <w:pStyle w:val="HTML"/>
      </w:pPr>
    </w:p>
    <w:p w:rsidR="00000000" w:rsidRDefault="00261A25">
      <w:pPr>
        <w:pStyle w:val="HTML"/>
      </w:pPr>
      <w:r>
        <w:t>Руководитель                      (Ф.И.О.)</w:t>
      </w:r>
    </w:p>
    <w:p w:rsidR="00000000" w:rsidRDefault="00261A25">
      <w:pPr>
        <w:pStyle w:val="HTML"/>
      </w:pPr>
    </w:p>
    <w:p w:rsidR="00000000" w:rsidRDefault="00261A25">
      <w:pPr>
        <w:pStyle w:val="HTML"/>
      </w:pPr>
      <w:r>
        <w:t xml:space="preserve">Главный бухгалтер     </w:t>
      </w:r>
      <w:r>
        <w:t xml:space="preserve">            (Ф.И.О.)</w:t>
      </w:r>
    </w:p>
    <w:p w:rsidR="00000000" w:rsidRDefault="00261A25">
      <w:pPr>
        <w:pStyle w:val="HTML"/>
      </w:pPr>
    </w:p>
    <w:p w:rsidR="00000000" w:rsidRDefault="00261A25">
      <w:pPr>
        <w:pStyle w:val="HTML"/>
      </w:pPr>
      <w:r>
        <w:t>М.П.</w:t>
      </w:r>
    </w:p>
    <w:p w:rsidR="00000000" w:rsidRDefault="00261A25">
      <w:pPr>
        <w:pStyle w:val="HTML"/>
      </w:pPr>
    </w:p>
    <w:p w:rsidR="00000000" w:rsidRDefault="00261A25">
      <w:pPr>
        <w:pStyle w:val="HTML"/>
      </w:pPr>
      <w:r>
        <w:t>Исполнитель                       (Ф.И.О.)</w:t>
      </w:r>
    </w:p>
    <w:p w:rsidR="00000000" w:rsidRDefault="00261A25">
      <w:pPr>
        <w:pStyle w:val="HTML"/>
      </w:pPr>
    </w:p>
    <w:p w:rsidR="00000000" w:rsidRDefault="00261A25">
      <w:pPr>
        <w:pStyle w:val="HTML"/>
      </w:pPr>
      <w:r>
        <w:t>Телефон:</w:t>
      </w:r>
    </w:p>
    <w:p w:rsidR="00000000" w:rsidRDefault="00261A25">
      <w:pPr>
        <w:pStyle w:val="HTML"/>
      </w:pPr>
    </w:p>
    <w:p w:rsidR="00000000" w:rsidRDefault="00261A25">
      <w:pPr>
        <w:pStyle w:val="HTML"/>
      </w:pPr>
      <w:r>
        <w:t>"__" __________ ____ г.</w:t>
      </w:r>
    </w:p>
    <w:p w:rsidR="00000000" w:rsidRDefault="00261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25">
      <w:pPr>
        <w:pStyle w:val="3"/>
        <w:rPr>
          <w:rFonts w:eastAsia="Times New Roman"/>
        </w:rPr>
      </w:pPr>
      <w:r>
        <w:rPr>
          <w:rFonts w:eastAsia="Times New Roman"/>
        </w:rPr>
        <w:t>Примечания</w:t>
      </w:r>
    </w:p>
    <w:p w:rsidR="00000000" w:rsidRDefault="00261A25">
      <w:pPr>
        <w:pStyle w:val="just"/>
      </w:pPr>
      <w:r>
        <w:t>1. Таблица заполняется кредитной организацией отдельно:</w:t>
      </w:r>
    </w:p>
    <w:p w:rsidR="00000000" w:rsidRDefault="00261A25">
      <w:pPr>
        <w:pStyle w:val="just"/>
      </w:pPr>
      <w:r>
        <w:t>1) в отношении сделок (операций), предполагаемых к совершению;</w:t>
      </w:r>
    </w:p>
    <w:p w:rsidR="00000000" w:rsidRDefault="00261A25">
      <w:pPr>
        <w:pStyle w:val="just"/>
      </w:pPr>
      <w:r>
        <w:t>2) в отношении сове</w:t>
      </w:r>
      <w:r>
        <w:t>ршенных сделок (операций).</w:t>
      </w:r>
    </w:p>
    <w:p w:rsidR="00000000" w:rsidRDefault="00261A25">
      <w:pPr>
        <w:pStyle w:val="just"/>
      </w:pPr>
      <w:r>
        <w:t>По строке "Признак сделок (операций)" проставляется условный код "01" при заполнении таблицы по предполагаемым к совершению сделкам (операциям), условный код "02" - при заполнении таблицы по совершенным сделкам (операциям).</w:t>
      </w:r>
    </w:p>
    <w:p w:rsidR="00000000" w:rsidRDefault="00261A25">
      <w:pPr>
        <w:pStyle w:val="just"/>
      </w:pPr>
      <w:r>
        <w:t xml:space="preserve">2. В </w:t>
      </w:r>
      <w:r>
        <w:t>графе 3 указываются виды сделок (операций) в соответствии с нижеприведенной классификацией:</w:t>
      </w:r>
    </w:p>
    <w:p w:rsidR="00000000" w:rsidRDefault="00261A25">
      <w:pPr>
        <w:pStyle w:val="just"/>
      </w:pPr>
      <w:r>
        <w:t>АР - передача в аренду;</w:t>
      </w:r>
    </w:p>
    <w:p w:rsidR="00000000" w:rsidRDefault="00261A25">
      <w:pPr>
        <w:pStyle w:val="just"/>
      </w:pPr>
      <w:r>
        <w:t>ВУК - вклад в уставный капитал третьих лиц;</w:t>
      </w:r>
    </w:p>
    <w:p w:rsidR="00000000" w:rsidRDefault="00261A25">
      <w:pPr>
        <w:pStyle w:val="just"/>
      </w:pPr>
      <w:r>
        <w:t>ВЗГс - передача в качестве предмета залога по собственному обязательству;</w:t>
      </w:r>
    </w:p>
    <w:p w:rsidR="00000000" w:rsidRDefault="00261A25">
      <w:pPr>
        <w:pStyle w:val="just"/>
      </w:pPr>
      <w:r>
        <w:t>ВЗГк - передача в каче</w:t>
      </w:r>
      <w:r>
        <w:t>стве предмета залога по обязательству клиента (контрагента кредитной организации);</w:t>
      </w:r>
    </w:p>
    <w:p w:rsidR="00000000" w:rsidRDefault="00261A25">
      <w:pPr>
        <w:pStyle w:val="just"/>
      </w:pPr>
      <w:r>
        <w:t>ЗЗГ - замена недвижимого имущества, находящегося в залоге;</w:t>
      </w:r>
    </w:p>
    <w:p w:rsidR="00000000" w:rsidRDefault="00261A25">
      <w:pPr>
        <w:pStyle w:val="just"/>
      </w:pPr>
      <w:r>
        <w:t>ИИ - иные сделки (операции), связанные с распоряжением недвижимым имуществом.</w:t>
      </w:r>
    </w:p>
    <w:p w:rsidR="00000000" w:rsidRDefault="00261A25">
      <w:pPr>
        <w:pStyle w:val="just"/>
      </w:pPr>
      <w:r>
        <w:t>3. В графе 4 указывается в том числе наименование:</w:t>
      </w:r>
    </w:p>
    <w:p w:rsidR="00000000" w:rsidRDefault="00261A25">
      <w:pPr>
        <w:pStyle w:val="just"/>
      </w:pPr>
      <w:r>
        <w:t>арендополучателя - по сделкам (операциям) по передаче кредитной организацией недвижимого имущества в аренду;</w:t>
      </w:r>
    </w:p>
    <w:p w:rsidR="00000000" w:rsidRDefault="00261A25">
      <w:pPr>
        <w:pStyle w:val="just"/>
      </w:pPr>
      <w:r>
        <w:t>контрагента кредит</w:t>
      </w:r>
      <w:r>
        <w:t>ной организации - по договору, по которому в обеспечение выполнения своего обязательства кредитной организацией было передано в качестве предмета залога недвижимое имущество;</w:t>
      </w:r>
    </w:p>
    <w:p w:rsidR="00000000" w:rsidRDefault="00261A25">
      <w:pPr>
        <w:pStyle w:val="just"/>
      </w:pPr>
      <w:r>
        <w:t xml:space="preserve">лица, в обеспечение обязательств которого кредитной организацией было передано в </w:t>
      </w:r>
      <w:r>
        <w:t>качестве предмета залога недвижимое имущество;</w:t>
      </w:r>
    </w:p>
    <w:p w:rsidR="00000000" w:rsidRDefault="00261A25">
      <w:pPr>
        <w:pStyle w:val="just"/>
      </w:pPr>
      <w:r>
        <w:t>контрагента - заемщика кредитной организации, в отношении обязательств которого перед кредитной организацией была осуществлена замена недвижимого имущества, находящегося в залоге.</w:t>
      </w:r>
    </w:p>
    <w:p w:rsidR="00000000" w:rsidRDefault="00261A25">
      <w:pPr>
        <w:pStyle w:val="just"/>
      </w:pPr>
      <w:r>
        <w:t>Указанные наименования привод</w:t>
      </w:r>
      <w:r>
        <w:t>ятся для:</w:t>
      </w:r>
    </w:p>
    <w:p w:rsidR="00000000" w:rsidRDefault="00261A25">
      <w:pPr>
        <w:pStyle w:val="just"/>
      </w:pPr>
      <w:r>
        <w:t>кредитной организации - резидента - в соответствии с Книгой государственной регистрации кредитных организаций;</w:t>
      </w:r>
    </w:p>
    <w:p w:rsidR="00000000" w:rsidRDefault="00261A25">
      <w:pPr>
        <w:pStyle w:val="just"/>
      </w:pPr>
      <w:r>
        <w:t>кредитной организации - нерезидента, являющейся участником системы СВИФТ, - в соответствии со справочником SWIFT BIC;</w:t>
      </w:r>
    </w:p>
    <w:p w:rsidR="00000000" w:rsidRDefault="00261A25">
      <w:pPr>
        <w:pStyle w:val="just"/>
      </w:pPr>
      <w:r>
        <w:t>юридического лица</w:t>
      </w:r>
      <w:r>
        <w:t xml:space="preserve"> - резидента (некредитной организации) - в соответствии с записью о его регистрации в Едином государственном реестре юридических лиц;</w:t>
      </w:r>
    </w:p>
    <w:p w:rsidR="00000000" w:rsidRDefault="00261A25">
      <w:pPr>
        <w:pStyle w:val="just"/>
      </w:pPr>
      <w:r>
        <w:t>юридического лица - нерезидента, в том числе кредитной организации, не являющейся участником системы СВИФТ, - в соответств</w:t>
      </w:r>
      <w:r>
        <w:t>ии с наименованием, приведенным в учредительных документах;</w:t>
      </w:r>
    </w:p>
    <w:p w:rsidR="00000000" w:rsidRDefault="00261A25">
      <w:pPr>
        <w:pStyle w:val="just"/>
      </w:pPr>
      <w:r>
        <w:t>физического лица - фамилия, имя, отчество.</w:t>
      </w:r>
    </w:p>
    <w:p w:rsidR="00000000" w:rsidRDefault="00261A25">
      <w:pPr>
        <w:pStyle w:val="just"/>
      </w:pPr>
      <w:r>
        <w:t>4. В графе 5 по каждому контрагенту кредитной организации указывается:</w:t>
      </w:r>
    </w:p>
    <w:p w:rsidR="00000000" w:rsidRDefault="00261A25">
      <w:pPr>
        <w:pStyle w:val="just"/>
      </w:pPr>
      <w:r>
        <w:t>для кредитных организаций - резидентов - регистрационный номер кредитной организац</w:t>
      </w:r>
      <w:r>
        <w:t>ии в соответствии с Книгой государственной регистрации кредитных организаций;</w:t>
      </w:r>
    </w:p>
    <w:p w:rsidR="00000000" w:rsidRDefault="00261A25">
      <w:pPr>
        <w:pStyle w:val="just"/>
      </w:pPr>
      <w:r>
        <w:t>для кредитных организаций - нерезидентов, включенных в справочник SWIFT BIC, - в соответствии со справочником SWIFT BIC;</w:t>
      </w:r>
    </w:p>
    <w:p w:rsidR="00000000" w:rsidRDefault="00261A25">
      <w:pPr>
        <w:pStyle w:val="just"/>
      </w:pPr>
      <w:r>
        <w:t>для юридических лиц - нерезидентов, в том числе кредитных</w:t>
      </w:r>
      <w:r>
        <w:t xml:space="preserve"> организаций - нерезидентов, не являющихся участниками системы СВИФТ, - "НР";</w:t>
      </w:r>
    </w:p>
    <w:p w:rsidR="00000000" w:rsidRDefault="00261A25">
      <w:pPr>
        <w:pStyle w:val="just"/>
      </w:pPr>
      <w:r>
        <w:t>для юридических лиц - резидентов (некредитных организаций) - основной государственный регистрационный номер (ОГРН);</w:t>
      </w:r>
    </w:p>
    <w:p w:rsidR="00000000" w:rsidRDefault="00261A25">
      <w:pPr>
        <w:pStyle w:val="just"/>
      </w:pPr>
      <w:r>
        <w:t>для физических лиц - идентификационный номер налогоплательщика</w:t>
      </w:r>
      <w:r>
        <w:t xml:space="preserve"> (ИНН).</w:t>
      </w:r>
    </w:p>
    <w:p w:rsidR="00000000" w:rsidRDefault="00261A25">
      <w:pPr>
        <w:pStyle w:val="just"/>
      </w:pPr>
      <w:r>
        <w:t>5. В графе 6 недвижимое имущество указывается по стоимости, отражаемой в бухгалтерском учете кредитной организации.</w:t>
      </w:r>
    </w:p>
    <w:p w:rsidR="00000000" w:rsidRDefault="00261A25">
      <w:pPr>
        <w:pStyle w:val="just"/>
      </w:pPr>
      <w:r>
        <w:t>6. В графе 7 указывается стоимость недвижимого имущества по соответствующему договору (на передачу в аренду, в качестве предмета зал</w:t>
      </w:r>
      <w:r>
        <w:t>ога, вклада в уставный капитал), если стоимость недвижимого имущества по договору отличается от стоимости, отражаемой в бухгалтерском учете кредитной организации.</w:t>
      </w:r>
    </w:p>
    <w:p w:rsidR="00000000" w:rsidRDefault="00261A25">
      <w:pPr>
        <w:pStyle w:val="just"/>
      </w:pPr>
      <w:r>
        <w:t>7. В графе 8 указывается:</w:t>
      </w:r>
    </w:p>
    <w:p w:rsidR="00000000" w:rsidRDefault="00261A25">
      <w:pPr>
        <w:pStyle w:val="just"/>
      </w:pPr>
      <w:r>
        <w:t>для сделок (операций) с недвижимым имуществом, внесенным в качестве</w:t>
      </w:r>
      <w:r>
        <w:t xml:space="preserve"> вклада в уставный капитал третьих лиц, - номинальная стоимость приобретенных акций (долей);</w:t>
      </w:r>
    </w:p>
    <w:p w:rsidR="00000000" w:rsidRDefault="00261A25">
      <w:pPr>
        <w:pStyle w:val="just"/>
      </w:pPr>
      <w:r>
        <w:t>для сделок (операций), связанных с передачей недвижимого имущества в качестве предмета залога, - объем обязательства кредитной организации (ее клиента-контрагента)</w:t>
      </w:r>
      <w:r>
        <w:t>, в обеспечение которого данное имущество было передано;</w:t>
      </w:r>
    </w:p>
    <w:p w:rsidR="00000000" w:rsidRDefault="00261A25">
      <w:pPr>
        <w:pStyle w:val="just"/>
      </w:pPr>
      <w:r>
        <w:t>для сделок (операций), связанных с изменением предмета залога или иного вида обеспечения, - объем обязательства клиента-контрагента, в отношении которого изменен предмет залога или иной вид обеспечен</w:t>
      </w:r>
      <w:r>
        <w:t>ия.</w:t>
      </w:r>
    </w:p>
    <w:p w:rsidR="00000000" w:rsidRDefault="00261A25">
      <w:pPr>
        <w:pStyle w:val="just"/>
      </w:pPr>
      <w:r>
        <w:t>Для сделок (операций), связанных с передачей недвижимого имущества в аренду, указанная графа не заполняется.</w:t>
      </w:r>
    </w:p>
    <w:p w:rsidR="00000000" w:rsidRDefault="00261A25">
      <w:pPr>
        <w:pStyle w:val="just"/>
      </w:pPr>
      <w:r>
        <w:t>8. В графе 9 указываются сроки:</w:t>
      </w:r>
    </w:p>
    <w:p w:rsidR="00000000" w:rsidRDefault="00261A25">
      <w:pPr>
        <w:pStyle w:val="just"/>
      </w:pPr>
      <w:r>
        <w:t>окончания договора аренды;</w:t>
      </w:r>
    </w:p>
    <w:p w:rsidR="00000000" w:rsidRDefault="00261A25">
      <w:pPr>
        <w:pStyle w:val="just"/>
      </w:pPr>
      <w:r>
        <w:t>исполнения по соответствующим договорам обязательств, в обеспечение которых передано</w:t>
      </w:r>
      <w:r>
        <w:t xml:space="preserve"> в залог недвижимое имущество;</w:t>
      </w:r>
    </w:p>
    <w:p w:rsidR="00000000" w:rsidRDefault="00261A25">
      <w:pPr>
        <w:pStyle w:val="just"/>
      </w:pPr>
      <w:r>
        <w:t>завершения операций по передаче недвижимого имущества в оплату вклада в уставный капитал.</w:t>
      </w:r>
    </w:p>
    <w:p w:rsidR="00000000" w:rsidRDefault="00261A25">
      <w:pPr>
        <w:pStyle w:val="just"/>
      </w:pPr>
      <w:r>
        <w:t>Срок указывается в формате "дд.мм.гггг", где: "дд" - день месяца, "мм" - порядковый номер месяца, "гггг" - год.</w:t>
      </w:r>
    </w:p>
    <w:p w:rsidR="00000000" w:rsidRDefault="00261A25">
      <w:pPr>
        <w:pStyle w:val="just"/>
      </w:pPr>
      <w:r>
        <w:t>9. В графе 10 приводится ставка (в процентах годовых), указанная в договоре по передаче недвижимого имущества в аренду или в договоре, в соответствии с которым обязательства кредитной организации (ее клиента-контрагента) обеспечиваются переданным в качеств</w:t>
      </w:r>
      <w:r>
        <w:t>е предмета залога недвижимым имуществом.</w:t>
      </w:r>
    </w:p>
    <w:p w:rsidR="00000000" w:rsidRDefault="00261A25">
      <w:pPr>
        <w:pStyle w:val="just"/>
      </w:pPr>
      <w:r>
        <w:t>10. В графе 11 отражается периодичность выплат по ставке, указанной в графе 10. Информация отражается с использованием следующих кодов:</w:t>
      </w:r>
    </w:p>
    <w:p w:rsidR="00000000" w:rsidRDefault="00261A25">
      <w:pPr>
        <w:pStyle w:val="just"/>
      </w:pPr>
      <w:r>
        <w:t>1 - ежедекадно;</w:t>
      </w:r>
    </w:p>
    <w:p w:rsidR="00000000" w:rsidRDefault="00261A25">
      <w:pPr>
        <w:pStyle w:val="just"/>
      </w:pPr>
      <w:r>
        <w:t>2 - ежемесячно;</w:t>
      </w:r>
    </w:p>
    <w:p w:rsidR="00000000" w:rsidRDefault="00261A25">
      <w:pPr>
        <w:pStyle w:val="just"/>
      </w:pPr>
      <w:r>
        <w:t>3 - ежеквартально;</w:t>
      </w:r>
    </w:p>
    <w:p w:rsidR="00000000" w:rsidRDefault="00261A25">
      <w:pPr>
        <w:pStyle w:val="just"/>
      </w:pPr>
      <w:r>
        <w:t>4 - ежегодно;</w:t>
      </w:r>
    </w:p>
    <w:p w:rsidR="00000000" w:rsidRDefault="00261A25">
      <w:pPr>
        <w:pStyle w:val="just"/>
      </w:pPr>
      <w:r>
        <w:t>5 - иное (указ</w:t>
      </w:r>
      <w:r>
        <w:t>ать какое).</w:t>
      </w:r>
    </w:p>
    <w:p w:rsidR="00000000" w:rsidRDefault="00261A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1A25">
      <w:pPr>
        <w:pStyle w:val="right"/>
      </w:pPr>
      <w:r>
        <w:t>Источник - Указание Банка России от 09.02.2009 № 2181-У (с изменениями и дополнениями на 2013 год)</w:t>
      </w:r>
    </w:p>
    <w:p w:rsidR="00000000" w:rsidRDefault="00261A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https://порядокправа.рф/obrazecy/svedeniya_o_sdelkax_operaciyax_kreditnoj_organizacii_s_nedvizhimym_imushhestvom.htm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A25"/>
    <w:rsid w:val="00261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D628AE9-6931-479C-8D40-954A98018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sdelkax_operaciyax_kreditnoj_organizacii_s_nedvizhimym_imushhestv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1294</Words>
  <Characters>7377</Characters>
  <Application>Microsoft Office Word</Application>
  <DocSecurity>0</DocSecurity>
  <Lines>61</Lines>
  <Paragraphs>17</Paragraphs>
  <ScaleCrop>false</ScaleCrop>
  <Company/>
  <LinksUpToDate>false</LinksUpToDate>
  <CharactersWithSpaces>8654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сделках (операциях) кредитной организации с недвижимым имуществом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2022-08-23T07:16:00Z</dcterms:created>
  <dcterms:modified xsi:type="dcterms:W3CDTF">2022-08-23T07:16:00Z</dcterms:modified>
</cp:coreProperties>
</file>