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DF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расходовании денежных средств, находящихся на специальном избирательном счете </w:t>
      </w:r>
      <w:r>
        <w:rPr>
          <w:rFonts w:eastAsia="Times New Roman"/>
        </w:rPr>
        <w:t>политической партии/регионального отделения политической партии при проведении выборов депутатов Государственной Думы Федерального Собрания Российской Федерации. Форма № 4</w:t>
      </w:r>
    </w:p>
    <w:p w:rsidR="00000000" w:rsidRDefault="00D64DFB">
      <w:pPr>
        <w:pStyle w:val="right"/>
      </w:pPr>
      <w:r>
        <w:t>Приложение N 8 к Инструкции о порядке формирования и расходования денежных средств и</w:t>
      </w:r>
      <w:r>
        <w:t>збирательных фондов политических партий, региональных отделений политических партий при проведении выборов депутатов Государственной Думы Федерального Собрания Российской Федерации,</w:t>
      </w:r>
    </w:p>
    <w:p w:rsidR="00000000" w:rsidRDefault="00D64DFB">
      <w:pPr>
        <w:pStyle w:val="right"/>
        <w:spacing w:after="240" w:afterAutospacing="0"/>
      </w:pPr>
      <w:r>
        <w:t xml:space="preserve">утвержденной Постановлением </w:t>
      </w:r>
      <w:r>
        <w:br/>
        <w:t xml:space="preserve">Центральной избирательной </w:t>
      </w:r>
      <w:r>
        <w:br/>
        <w:t>комиссии Российско</w:t>
      </w:r>
      <w:r>
        <w:t xml:space="preserve">й Федерации </w:t>
      </w:r>
      <w:r>
        <w:br/>
        <w:t xml:space="preserve">от 12 мая 2011 г. N 10/87-6 </w:t>
      </w:r>
    </w:p>
    <w:p w:rsidR="00000000" w:rsidRDefault="00D64DFB">
      <w:pPr>
        <w:pStyle w:val="right"/>
      </w:pPr>
      <w:r>
        <w:t>Форма N 4</w:t>
      </w:r>
    </w:p>
    <w:p w:rsidR="00000000" w:rsidRDefault="00D64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DFB">
      <w:pPr>
        <w:pStyle w:val="HTML"/>
      </w:pPr>
      <w:r>
        <w:t xml:space="preserve">                                 Сведения</w:t>
      </w:r>
    </w:p>
    <w:p w:rsidR="00000000" w:rsidRDefault="00D64DFB">
      <w:pPr>
        <w:pStyle w:val="HTML"/>
      </w:pPr>
      <w:r>
        <w:t>о расходовании денежных средств, находящихся</w:t>
      </w:r>
    </w:p>
    <w:p w:rsidR="00000000" w:rsidRDefault="00D64DFB">
      <w:pPr>
        <w:pStyle w:val="HTML"/>
      </w:pPr>
      <w:r>
        <w:t>на специальном избирательном счете политической партии/</w:t>
      </w:r>
    </w:p>
    <w:p w:rsidR="00000000" w:rsidRDefault="00D64DFB">
      <w:pPr>
        <w:pStyle w:val="HTML"/>
      </w:pPr>
      <w:r>
        <w:t>регионального отделения политической партии при проведении</w:t>
      </w:r>
    </w:p>
    <w:p w:rsidR="00000000" w:rsidRDefault="00D64DFB">
      <w:pPr>
        <w:pStyle w:val="HTML"/>
      </w:pPr>
      <w:r>
        <w:t>в</w:t>
      </w:r>
      <w:r>
        <w:t>ыборов депутатов Государственной Думы Федерального</w:t>
      </w:r>
    </w:p>
    <w:p w:rsidR="00000000" w:rsidRDefault="00D64DFB">
      <w:pPr>
        <w:pStyle w:val="HTML"/>
      </w:pPr>
      <w:r>
        <w:t xml:space="preserve">Собрания Российской Федерации  </w:t>
      </w:r>
      <w:r>
        <w:rPr>
          <w:vertAlign w:val="superscript"/>
        </w:rPr>
        <w:t>1</w:t>
      </w:r>
    </w:p>
    <w:p w:rsidR="00000000" w:rsidRDefault="00D64DFB">
      <w:pPr>
        <w:pStyle w:val="HTML"/>
      </w:pPr>
    </w:p>
    <w:p w:rsidR="00000000" w:rsidRDefault="00D64DFB">
      <w:pPr>
        <w:pStyle w:val="HTML"/>
      </w:pPr>
      <w:r>
        <w:t>По состоянию на ____________</w:t>
      </w:r>
    </w:p>
    <w:p w:rsidR="00000000" w:rsidRDefault="00D64DFB">
      <w:pPr>
        <w:pStyle w:val="HTML"/>
      </w:pPr>
    </w:p>
    <w:p w:rsidR="00000000" w:rsidRDefault="00D64DFB">
      <w:pPr>
        <w:pStyle w:val="HTML"/>
      </w:pPr>
      <w:r>
        <w:t>___________________________________________________________________________</w:t>
      </w:r>
    </w:p>
    <w:p w:rsidR="00000000" w:rsidRDefault="00D64DFB">
      <w:pPr>
        <w:pStyle w:val="HTML"/>
      </w:pPr>
      <w:r>
        <w:t>(наименование политической партии/регионального отделения политич</w:t>
      </w:r>
      <w:r>
        <w:t>еской</w:t>
      </w:r>
    </w:p>
    <w:p w:rsidR="00000000" w:rsidRDefault="00D64DFB">
      <w:pPr>
        <w:pStyle w:val="HTML"/>
      </w:pPr>
      <w:r>
        <w:t>партии)</w:t>
      </w:r>
    </w:p>
    <w:p w:rsidR="00000000" w:rsidRDefault="00D64DFB">
      <w:pPr>
        <w:pStyle w:val="HTML"/>
      </w:pPr>
      <w:r>
        <w:t>___________________________________________________________________________</w:t>
      </w:r>
    </w:p>
    <w:p w:rsidR="00000000" w:rsidRDefault="00D64DFB">
      <w:pPr>
        <w:pStyle w:val="HTML"/>
      </w:pPr>
      <w:r>
        <w:t>(наименование субъекта Российской Федерации)</w:t>
      </w:r>
    </w:p>
    <w:p w:rsidR="00000000" w:rsidRDefault="00D64DFB">
      <w:pPr>
        <w:pStyle w:val="HTML"/>
      </w:pPr>
      <w:r>
        <w:t>___________________________________________________________________________</w:t>
      </w:r>
    </w:p>
    <w:p w:rsidR="00000000" w:rsidRDefault="00D64DFB">
      <w:pPr>
        <w:pStyle w:val="HTML"/>
      </w:pPr>
      <w:r>
        <w:t>(номер специального избирательного счета,</w:t>
      </w:r>
    </w:p>
    <w:p w:rsidR="00000000" w:rsidRDefault="00D64DFB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D64DFB">
      <w:pPr>
        <w:pStyle w:val="HTML"/>
      </w:pPr>
      <w:r>
        <w:t>наименование и адрес филиала Сбербанка России)</w:t>
      </w:r>
    </w:p>
    <w:p w:rsidR="00000000" w:rsidRDefault="00D64DFB">
      <w:pPr>
        <w:pStyle w:val="HTML"/>
      </w:pPr>
      <w:r>
        <w:t>Израсходовано средств за период ___________________________________________</w:t>
      </w:r>
    </w:p>
    <w:p w:rsidR="00000000" w:rsidRDefault="00D64DFB">
      <w:pPr>
        <w:pStyle w:val="HTML"/>
      </w:pPr>
      <w:r>
        <w:t>всего: _____________________________________________________</w:t>
      </w:r>
      <w:r>
        <w:t>______________,</w:t>
      </w:r>
    </w:p>
    <w:p w:rsidR="00000000" w:rsidRDefault="00D64DFB">
      <w:pPr>
        <w:pStyle w:val="HTML"/>
      </w:pPr>
      <w:r>
        <w:t>(сумма прописью)</w:t>
      </w:r>
    </w:p>
    <w:p w:rsidR="00000000" w:rsidRDefault="00D64DFB">
      <w:pPr>
        <w:pStyle w:val="HTML"/>
      </w:pPr>
      <w:r>
        <w:t>в том числе:</w:t>
      </w:r>
    </w:p>
    <w:p w:rsidR="00000000" w:rsidRDefault="00D64DFB">
      <w:pPr>
        <w:pStyle w:val="HTML"/>
      </w:pPr>
    </w:p>
    <w:p w:rsidR="00000000" w:rsidRDefault="00D64DFB">
      <w:pPr>
        <w:pStyle w:val="HTML"/>
      </w:pPr>
      <w:r>
        <w:t>---------------------------------------------------------------------------</w:t>
      </w:r>
    </w:p>
    <w:p w:rsidR="00000000" w:rsidRDefault="00D64DFB">
      <w:pPr>
        <w:pStyle w:val="HTML"/>
      </w:pPr>
      <w:r>
        <w:t>¦  Дата   ¦    Кому    ¦ Сумма  ¦  Виды   ¦    Документ,     ¦ Основание  ¦</w:t>
      </w:r>
    </w:p>
    <w:p w:rsidR="00000000" w:rsidRDefault="00D64DFB">
      <w:pPr>
        <w:pStyle w:val="HTML"/>
      </w:pPr>
      <w:r>
        <w:t xml:space="preserve">¦ снятия  </w:t>
      </w:r>
      <w:r>
        <w:t>¦перечислены ¦в рублях¦расходов ¦  подтверждающий  ¦ для снятия ¦</w:t>
      </w:r>
    </w:p>
    <w:p w:rsidR="00000000" w:rsidRDefault="00D64DFB">
      <w:pPr>
        <w:pStyle w:val="HTML"/>
      </w:pPr>
      <w:r>
        <w:lastRenderedPageBreak/>
        <w:t>¦ средств ¦  средства  ¦        ¦         ¦      расход      ¦  денежных  ¦</w:t>
      </w:r>
    </w:p>
    <w:p w:rsidR="00000000" w:rsidRDefault="00D64DFB">
      <w:pPr>
        <w:pStyle w:val="HTML"/>
      </w:pPr>
      <w:r>
        <w:t xml:space="preserve">¦со счета ¦            ¦        ¦         ¦                  ¦средств  </w:t>
      </w:r>
      <w:r>
        <w:rPr>
          <w:vertAlign w:val="superscript"/>
        </w:rPr>
        <w:t>2</w:t>
      </w:r>
      <w:r>
        <w:t xml:space="preserve">  ¦</w:t>
      </w:r>
    </w:p>
    <w:p w:rsidR="00000000" w:rsidRDefault="00D64DFB">
      <w:pPr>
        <w:pStyle w:val="HTML"/>
      </w:pPr>
      <w:r>
        <w:t>+---------+------------+--------+-----</w:t>
      </w:r>
      <w:r>
        <w:t>----+------------------+------------+</w:t>
      </w:r>
    </w:p>
    <w:p w:rsidR="00000000" w:rsidRDefault="00D64DFB">
      <w:pPr>
        <w:pStyle w:val="HTML"/>
      </w:pPr>
      <w:r>
        <w:t>¦    1    ¦     2      ¦   3    ¦    4    ¦        5         ¦     6      ¦</w:t>
      </w:r>
    </w:p>
    <w:p w:rsidR="00000000" w:rsidRDefault="00D64DFB">
      <w:pPr>
        <w:pStyle w:val="HTML"/>
      </w:pPr>
      <w:r>
        <w:t>+---------+------------+--------+---------+------------------+------------+</w:t>
      </w:r>
    </w:p>
    <w:p w:rsidR="00000000" w:rsidRDefault="00D64DFB">
      <w:pPr>
        <w:pStyle w:val="HTML"/>
      </w:pPr>
      <w:r>
        <w:t xml:space="preserve">¦         ¦            ¦        ¦         ¦                  ¦    </w:t>
      </w:r>
      <w:r>
        <w:t xml:space="preserve">        ¦</w:t>
      </w:r>
    </w:p>
    <w:p w:rsidR="00000000" w:rsidRDefault="00D64DFB">
      <w:pPr>
        <w:pStyle w:val="HTML"/>
      </w:pPr>
      <w:r>
        <w:t>----------+------------+--------+---------+------------------+-------------</w:t>
      </w:r>
    </w:p>
    <w:p w:rsidR="00000000" w:rsidRDefault="00D64DFB">
      <w:pPr>
        <w:pStyle w:val="HTML"/>
      </w:pPr>
    </w:p>
    <w:p w:rsidR="00000000" w:rsidRDefault="00D64DFB">
      <w:pPr>
        <w:pStyle w:val="HTML"/>
      </w:pPr>
      <w:r>
        <w:t>Исходящий остаток: ________________________________________________________</w:t>
      </w:r>
    </w:p>
    <w:p w:rsidR="00000000" w:rsidRDefault="00D64DFB">
      <w:pPr>
        <w:pStyle w:val="HTML"/>
      </w:pPr>
      <w:r>
        <w:t>(сумма прописью)</w:t>
      </w:r>
    </w:p>
    <w:p w:rsidR="00000000" w:rsidRDefault="00D64DFB">
      <w:pPr>
        <w:pStyle w:val="HTML"/>
      </w:pPr>
    </w:p>
    <w:p w:rsidR="00000000" w:rsidRDefault="00D64DFB">
      <w:pPr>
        <w:pStyle w:val="HTML"/>
      </w:pPr>
      <w:r>
        <w:t>Руководитель филиала</w:t>
      </w:r>
    </w:p>
    <w:p w:rsidR="00000000" w:rsidRDefault="00D64DFB">
      <w:pPr>
        <w:pStyle w:val="HTML"/>
      </w:pPr>
      <w:r>
        <w:t>Сбербанка России N ______            МП          _____</w:t>
      </w:r>
      <w:r>
        <w:t>_____________________</w:t>
      </w:r>
    </w:p>
    <w:p w:rsidR="00000000" w:rsidRDefault="00D64DFB">
      <w:pPr>
        <w:pStyle w:val="HTML"/>
      </w:pPr>
      <w:r>
        <w:t>(подпись, дата, инициалы,</w:t>
      </w:r>
    </w:p>
    <w:p w:rsidR="00000000" w:rsidRDefault="00D64DFB">
      <w:pPr>
        <w:pStyle w:val="HTML"/>
      </w:pPr>
      <w:r>
        <w:t>фамилия)</w:t>
      </w:r>
    </w:p>
    <w:p w:rsidR="00000000" w:rsidRDefault="00D64D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DFB">
      <w:pPr>
        <w:pStyle w:val="sel"/>
        <w:divId w:val="416558911"/>
      </w:pPr>
      <w:r>
        <w:t>1 Сведения о поступлении и расходовании денежных средств представляются за один и тот же период времени на бумажном носителе или в машиночитаемом виде.</w:t>
      </w:r>
    </w:p>
    <w:p w:rsidR="00000000" w:rsidRDefault="00D64DFB">
      <w:pPr>
        <w:pStyle w:val="sel"/>
        <w:divId w:val="416558911"/>
      </w:pPr>
      <w:r>
        <w:t>2 Заполняется на основании представленных поли</w:t>
      </w:r>
      <w:r>
        <w:t>тической партией (региональным отделением политической партии) документов либо указывается: "документы не представлены".</w:t>
      </w:r>
    </w:p>
    <w:p w:rsidR="00000000" w:rsidRDefault="00D64DFB">
      <w:pPr>
        <w:pStyle w:val="right"/>
      </w:pPr>
      <w:r>
        <w:t>Источник - Постановление ЦИК России от 12.05.2011 № 10/87-6</w:t>
      </w:r>
    </w:p>
    <w:p w:rsidR="00000000" w:rsidRDefault="00D64D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https://порядокправа.рф/obrazecy/svedeniya_o_rasxodovanii_dene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zhnyx_sredstv_naxodyashhixsya_na_specialnom_izbiratelnom_schete_politichesko_2.htm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DFB"/>
    <w:rsid w:val="00D6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6139A-0B53-43FD-AC51-C452313E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55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asxodovanii_denezhnyx_sredstv_naxodyashhixsya_na_specialnom_izbiratelnom_schete_politichesk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расходовании денежных средств, находящихся на специальном избирательном счете политической партии/регионального отделения политической партии при проведении выборов депутатов Государственной Думы Федерального Собрания Российской Федерации.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2022-08-23T06:20:00Z</dcterms:created>
  <dcterms:modified xsi:type="dcterms:W3CDTF">2022-08-23T06:20:00Z</dcterms:modified>
</cp:coreProperties>
</file>