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44A8">
      <w:pPr>
        <w:pStyle w:val="1"/>
        <w:rPr>
          <w:rFonts w:eastAsia="Times New Roman"/>
        </w:rPr>
      </w:pPr>
      <w:r>
        <w:rPr>
          <w:rFonts w:eastAsia="Times New Roman"/>
        </w:rPr>
        <w:t>Сведения о повторных экспертизах, проведенных в федеральном государственном судебно-экспертном учреждении Минюста России, выводы которых не совпали с выводами предыдущих экспертиз</w:t>
      </w:r>
    </w:p>
    <w:p w:rsidR="00000000" w:rsidRDefault="002244A8">
      <w:pPr>
        <w:pStyle w:val="right"/>
      </w:pPr>
      <w:r>
        <w:t>Приложение N 5 к Инструкции по составлению годового отчета о работе федерального государственного судебно-экспертного учреждения Министерства юстиции Российской Федерации</w:t>
      </w:r>
    </w:p>
    <w:p w:rsidR="00000000" w:rsidRDefault="00224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4A8">
      <w:pPr>
        <w:pStyle w:val="3"/>
        <w:rPr>
          <w:rFonts w:eastAsia="Times New Roman"/>
        </w:rPr>
      </w:pPr>
      <w:r>
        <w:rPr>
          <w:rFonts w:eastAsia="Times New Roman"/>
        </w:rPr>
        <w:t>Сведения о повторных экспертизах, проведенных в федеральном государственном судебно-</w:t>
      </w:r>
      <w:r>
        <w:rPr>
          <w:rFonts w:eastAsia="Times New Roman"/>
        </w:rPr>
        <w:t>экспертном учреждении Минюста России в 200_ году, выводы которых не совпали с выводами предыдущих экспертиз</w:t>
      </w:r>
    </w:p>
    <w:p w:rsidR="00000000" w:rsidRDefault="002244A8">
      <w:pPr>
        <w:pStyle w:val="HTML"/>
      </w:pPr>
      <w:r>
        <w:t>---------------------------------------------------------------------------</w:t>
      </w:r>
    </w:p>
    <w:p w:rsidR="00000000" w:rsidRDefault="002244A8">
      <w:pPr>
        <w:pStyle w:val="HTML"/>
      </w:pPr>
      <w:r>
        <w:t>¦ N ¦  Вид, номер, дата   ¦ Вид, номер,  ¦Основания ¦ Причины расхождени</w:t>
      </w:r>
      <w:r>
        <w:t>я ¦</w:t>
      </w:r>
    </w:p>
    <w:p w:rsidR="00000000" w:rsidRDefault="002244A8">
      <w:pPr>
        <w:pStyle w:val="HTML"/>
      </w:pPr>
      <w:r>
        <w:t>¦п/п¦  первичных и иных   ¦дата повторной¦ и мотивы ¦  выводов повторной  ¦</w:t>
      </w:r>
    </w:p>
    <w:p w:rsidR="00000000" w:rsidRDefault="002244A8">
      <w:pPr>
        <w:pStyle w:val="HTML"/>
      </w:pPr>
      <w:r>
        <w:t>¦   ¦предыдущих экспертиз,¦ экспертизы в ¦назначения¦экспертизы с выводами¦</w:t>
      </w:r>
    </w:p>
    <w:p w:rsidR="00000000" w:rsidRDefault="002244A8">
      <w:pPr>
        <w:pStyle w:val="HTML"/>
      </w:pPr>
      <w:r>
        <w:t>¦   ¦ где и кем проведены ¦ учреждении,  ¦повторной ¦каждой из предыдущих ¦</w:t>
      </w:r>
    </w:p>
    <w:p w:rsidR="00000000" w:rsidRDefault="002244A8">
      <w:pPr>
        <w:pStyle w:val="HTML"/>
      </w:pPr>
      <w:r>
        <w:t xml:space="preserve">¦   ¦                   </w:t>
      </w:r>
      <w:r>
        <w:t xml:space="preserve">  ¦кем выполнена ¦экспертизы¦      экспертиз      ¦</w:t>
      </w:r>
    </w:p>
    <w:p w:rsidR="00000000" w:rsidRDefault="002244A8">
      <w:pPr>
        <w:pStyle w:val="HTML"/>
      </w:pPr>
      <w:r>
        <w:t>+---+---------------------+--------------+----------+---------------------+</w:t>
      </w:r>
    </w:p>
    <w:p w:rsidR="00000000" w:rsidRDefault="002244A8">
      <w:pPr>
        <w:pStyle w:val="HTML"/>
      </w:pPr>
      <w:r>
        <w:t>¦ 1 ¦          2          ¦      3       ¦    4     ¦          5          ¦</w:t>
      </w:r>
    </w:p>
    <w:p w:rsidR="00000000" w:rsidRDefault="002244A8">
      <w:pPr>
        <w:pStyle w:val="HTML"/>
      </w:pPr>
      <w:r>
        <w:t>+---+---------------------+--------------+----------</w:t>
      </w:r>
      <w:r>
        <w:t>+---------------------+</w:t>
      </w:r>
    </w:p>
    <w:p w:rsidR="00000000" w:rsidRDefault="002244A8">
      <w:pPr>
        <w:pStyle w:val="HTML"/>
      </w:pPr>
      <w:r>
        <w:t>¦            Повторные экспертизы, выполненные после экспертов            ¦</w:t>
      </w:r>
    </w:p>
    <w:p w:rsidR="00000000" w:rsidRDefault="002244A8">
      <w:pPr>
        <w:pStyle w:val="HTML"/>
      </w:pPr>
      <w:r>
        <w:t>¦              судебно-экспертных учреждений Минюста России               ¦</w:t>
      </w:r>
    </w:p>
    <w:p w:rsidR="00000000" w:rsidRDefault="002244A8">
      <w:pPr>
        <w:pStyle w:val="HTML"/>
      </w:pPr>
      <w:r>
        <w:t>+-------------------------------------------------------------------------+</w:t>
      </w:r>
    </w:p>
    <w:p w:rsidR="00000000" w:rsidRDefault="002244A8">
      <w:pPr>
        <w:pStyle w:val="HTML"/>
      </w:pPr>
      <w:r>
        <w:t>+---</w:t>
      </w:r>
      <w:r>
        <w:t>+---------------------+--------------+----------+---------------------+</w:t>
      </w:r>
    </w:p>
    <w:p w:rsidR="00000000" w:rsidRDefault="002244A8">
      <w:pPr>
        <w:pStyle w:val="HTML"/>
      </w:pPr>
      <w:r>
        <w:t>+---+---------------------+--------------+----------+---------------------+</w:t>
      </w:r>
    </w:p>
    <w:p w:rsidR="00000000" w:rsidRDefault="002244A8">
      <w:pPr>
        <w:pStyle w:val="HTML"/>
      </w:pPr>
      <w:r>
        <w:t>¦ Повторные экспертизы, выполненные после экспертов иных государственных  ¦</w:t>
      </w:r>
    </w:p>
    <w:p w:rsidR="00000000" w:rsidRDefault="002244A8">
      <w:pPr>
        <w:pStyle w:val="HTML"/>
      </w:pPr>
      <w:r>
        <w:t>¦       судебно-экспертных учреж</w:t>
      </w:r>
      <w:r>
        <w:t>дений, иных учреждений, организаций       ¦</w:t>
      </w:r>
    </w:p>
    <w:p w:rsidR="00000000" w:rsidRDefault="002244A8">
      <w:pPr>
        <w:pStyle w:val="HTML"/>
      </w:pPr>
      <w:r>
        <w:t>¦                     и частнопрактикующих экспертов                      ¦</w:t>
      </w:r>
    </w:p>
    <w:p w:rsidR="00000000" w:rsidRDefault="002244A8">
      <w:pPr>
        <w:pStyle w:val="HTML"/>
      </w:pPr>
      <w:r>
        <w:t>+-------------------------------------------------------------------------+</w:t>
      </w:r>
    </w:p>
    <w:p w:rsidR="00000000" w:rsidRDefault="002244A8">
      <w:pPr>
        <w:pStyle w:val="HTML"/>
      </w:pPr>
      <w:r>
        <w:t>+---+---------------------+--------------+----------+-------</w:t>
      </w:r>
      <w:r>
        <w:t>--------------+</w:t>
      </w:r>
    </w:p>
    <w:p w:rsidR="00000000" w:rsidRDefault="002244A8">
      <w:pPr>
        <w:pStyle w:val="HTML"/>
      </w:pPr>
      <w:r>
        <w:t>+---+---------------------+--------------+----------+---------------------+</w:t>
      </w:r>
    </w:p>
    <w:p w:rsidR="00000000" w:rsidRDefault="002244A8">
      <w:pPr>
        <w:pStyle w:val="HTML"/>
      </w:pPr>
      <w:r>
        <w:t>¦           Сведения о повторных экспертизах, выполненных после           ¦</w:t>
      </w:r>
    </w:p>
    <w:p w:rsidR="00000000" w:rsidRDefault="002244A8">
      <w:pPr>
        <w:pStyle w:val="HTML"/>
      </w:pPr>
      <w:r>
        <w:t>¦                          экспертов учреждения                           ¦</w:t>
      </w:r>
    </w:p>
    <w:p w:rsidR="00000000" w:rsidRDefault="002244A8">
      <w:pPr>
        <w:pStyle w:val="HTML"/>
      </w:pPr>
      <w:r>
        <w:t>+-----------</w:t>
      </w:r>
      <w:r>
        <w:t>--------------------------------------------------------------+</w:t>
      </w:r>
    </w:p>
    <w:p w:rsidR="00000000" w:rsidRDefault="002244A8">
      <w:pPr>
        <w:pStyle w:val="HTML"/>
      </w:pPr>
      <w:r>
        <w:t>+---+---------------------+--------------+----------+---------------------+</w:t>
      </w:r>
    </w:p>
    <w:p w:rsidR="00000000" w:rsidRDefault="002244A8">
      <w:pPr>
        <w:pStyle w:val="HTML"/>
      </w:pPr>
      <w:r>
        <w:t>----+---------------------+--------------+----------+----------------------</w:t>
      </w:r>
    </w:p>
    <w:p w:rsidR="00000000" w:rsidRDefault="00224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4A8">
      <w:pPr>
        <w:pStyle w:val="right"/>
      </w:pPr>
      <w:r>
        <w:t>Источник - Приказ Минюста России от 01.12.2008 № 282</w:t>
      </w:r>
    </w:p>
    <w:p w:rsidR="00000000" w:rsidRDefault="002244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https://порядокправа.рф/obrazecy/svedeniya_o_povtornyx_ekspertizax_provedennyx_v_federalnom_gosudarstvennom_sudebno_eks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pertnom_uchrezh.htm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4A8"/>
    <w:rsid w:val="0022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655A09-D0CD-4A87-9EE4-22E32805E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vtornyx_ekspertizax_provedennyx_v_federalnom_gosudarstvennom_sudebno_ekspertnom_uchr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повторных экспертизах, проведенных в федеральном государственном судебно-экспертном учреждении Минюста России, выводы которых не совпали с выводами предыдущих экспертиз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2022-08-23T04:30:00Z</dcterms:created>
  <dcterms:modified xsi:type="dcterms:W3CDTF">2022-08-23T04:30:00Z</dcterms:modified>
</cp:coreProperties>
</file>