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CE2">
      <w:pPr>
        <w:pStyle w:val="1"/>
        <w:rPr>
          <w:rFonts w:eastAsia="Times New Roman"/>
        </w:rPr>
      </w:pPr>
      <w:r>
        <w:rPr>
          <w:rFonts w:eastAsia="Times New Roman"/>
        </w:rPr>
        <w:t>Сведения о музейных штаммах микроорганизмов. Форма № 6</w:t>
      </w:r>
    </w:p>
    <w:p w:rsidR="00000000" w:rsidRDefault="009C1CE2">
      <w:pPr>
        <w:pStyle w:val="right"/>
      </w:pPr>
      <w:r>
        <w:t xml:space="preserve">Приложение Т к Рекомендациям по аккредитации. Аккредитация испытательных </w:t>
      </w:r>
      <w:r>
        <w:t>лабораторий пищевых продуктов и продовольственного сырья Р 50.4.004-2000 (обязательное)</w:t>
      </w:r>
    </w:p>
    <w:p w:rsidR="00000000" w:rsidRDefault="009C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CE2">
      <w:pPr>
        <w:pStyle w:val="right"/>
      </w:pPr>
      <w:r>
        <w:t>Форма 6</w:t>
      </w:r>
    </w:p>
    <w:p w:rsidR="00000000" w:rsidRDefault="009C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CE2">
      <w:pPr>
        <w:pStyle w:val="3"/>
        <w:rPr>
          <w:rFonts w:eastAsia="Times New Roman"/>
        </w:rPr>
      </w:pPr>
      <w:r>
        <w:rPr>
          <w:rFonts w:eastAsia="Times New Roman"/>
        </w:rPr>
        <w:t>Сведения о музейных штаммах микроорганизмов</w:t>
      </w:r>
    </w:p>
    <w:p w:rsidR="00000000" w:rsidRDefault="009C1CE2">
      <w:pPr>
        <w:pStyle w:val="HTML"/>
      </w:pPr>
      <w:r>
        <w:t>------------------------------------------------------------------</w:t>
      </w:r>
    </w:p>
    <w:p w:rsidR="00000000" w:rsidRDefault="009C1CE2">
      <w:pPr>
        <w:pStyle w:val="HTML"/>
      </w:pPr>
      <w:r>
        <w:t>¦Наиме- ¦Органи-¦Обозначе- ¦Назна-¦ Дата  ¦Срок</w:t>
      </w:r>
      <w:r>
        <w:t xml:space="preserve">   ¦Условия¦Приме-¦</w:t>
      </w:r>
    </w:p>
    <w:p w:rsidR="00000000" w:rsidRDefault="009C1CE2">
      <w:pPr>
        <w:pStyle w:val="HTML"/>
      </w:pPr>
      <w:r>
        <w:t>¦нование¦зация- ¦ние (наи- ¦чение ¦выпуска¦пригод-¦хране- ¦чание ¦</w:t>
      </w:r>
    </w:p>
    <w:p w:rsidR="00000000" w:rsidRDefault="009C1CE2">
      <w:pPr>
        <w:pStyle w:val="HTML"/>
      </w:pPr>
      <w:r>
        <w:t>¦штамма ¦постав-¦менование)¦      ¦       ¦ности  ¦ния    ¦      ¦</w:t>
      </w:r>
    </w:p>
    <w:p w:rsidR="00000000" w:rsidRDefault="009C1CE2">
      <w:pPr>
        <w:pStyle w:val="HTML"/>
      </w:pPr>
      <w:r>
        <w:t>¦       ¦щик    ¦НД на     ¦      ¦       ¦       ¦       ¦      ¦</w:t>
      </w:r>
    </w:p>
    <w:p w:rsidR="00000000" w:rsidRDefault="009C1CE2">
      <w:pPr>
        <w:pStyle w:val="HTML"/>
      </w:pPr>
      <w:r>
        <w:t>¦       ¦       ¦штамм     ¦      ¦</w:t>
      </w:r>
      <w:r>
        <w:t xml:space="preserve">       ¦       ¦       ¦      ¦</w:t>
      </w:r>
    </w:p>
    <w:p w:rsidR="00000000" w:rsidRDefault="009C1CE2">
      <w:pPr>
        <w:pStyle w:val="HTML"/>
      </w:pPr>
      <w:r>
        <w:t>+-------+-------+----------+------+-------+-------+-------+------+</w:t>
      </w:r>
    </w:p>
    <w:p w:rsidR="00000000" w:rsidRDefault="009C1CE2">
      <w:pPr>
        <w:pStyle w:val="HTML"/>
      </w:pPr>
      <w:r>
        <w:t>¦   1   ¦   2   ¦     3    ¦  4   ¦   5   ¦   6   ¦   7   ¦  8   ¦</w:t>
      </w:r>
    </w:p>
    <w:p w:rsidR="00000000" w:rsidRDefault="009C1CE2">
      <w:pPr>
        <w:pStyle w:val="HTML"/>
      </w:pPr>
      <w:r>
        <w:t>+-------+-------+----------+------+-------+-------+-------+------+</w:t>
      </w:r>
    </w:p>
    <w:p w:rsidR="00000000" w:rsidRDefault="009C1CE2">
      <w:pPr>
        <w:pStyle w:val="HTML"/>
      </w:pPr>
      <w:r>
        <w:t>+-------+-------+------</w:t>
      </w:r>
      <w:r>
        <w:t>----+------+-------+-------+-------+------+</w:t>
      </w:r>
    </w:p>
    <w:p w:rsidR="00000000" w:rsidRDefault="009C1CE2">
      <w:pPr>
        <w:pStyle w:val="HTML"/>
      </w:pPr>
      <w:r>
        <w:t>+-------+-------+----------+------+-------+-------+-------+------+</w:t>
      </w:r>
    </w:p>
    <w:p w:rsidR="00000000" w:rsidRDefault="009C1CE2">
      <w:pPr>
        <w:pStyle w:val="HTML"/>
      </w:pPr>
      <w:r>
        <w:t>--------+-------+----------+------+-------+-------+-------+-------</w:t>
      </w:r>
    </w:p>
    <w:p w:rsidR="00000000" w:rsidRDefault="009C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CE2">
      <w:pPr>
        <w:pStyle w:val="right"/>
      </w:pPr>
      <w:r>
        <w:t>Источник - Постановление Госстандарта России от 31.03.2000 № 89-ст</w:t>
      </w:r>
    </w:p>
    <w:p w:rsidR="00000000" w:rsidRDefault="009C1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https://порядокправа.рф/obrazecy/svedeniya_o_muze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jnyx_shtammax_mikroorganizmov_forma_n_6.htm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E2"/>
    <w:rsid w:val="009C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205D23-A083-4A79-9479-B40C1208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uzejnyx_shtammax_mikroorganizmov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музейных штаммах микроорганизмов.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2022-08-23T03:26:00Z</dcterms:created>
  <dcterms:modified xsi:type="dcterms:W3CDTF">2022-08-23T03:26:00Z</dcterms:modified>
</cp:coreProperties>
</file>