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778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лицах, имеющих право на использование накоплений для жилищного обеспечения военнослужащих и изъявивших желание реализовать это право</w:t>
      </w:r>
    </w:p>
    <w:p w:rsidR="00000000" w:rsidRDefault="001F1778">
      <w:pPr>
        <w:pStyle w:val="right"/>
      </w:pPr>
      <w:r>
        <w:t xml:space="preserve">Приложение N 18 к Порядку (п. 52) реализации накопительно-ипотечной системы жилищного обеспечения военнослужащих в Вооруженных Силах Российской Федерации </w:t>
      </w:r>
    </w:p>
    <w:p w:rsidR="00000000" w:rsidRDefault="001F1778">
      <w:pPr>
        <w:pStyle w:val="right"/>
      </w:pPr>
      <w:r>
        <w:t>Форма</w:t>
      </w:r>
    </w:p>
    <w:p w:rsidR="00000000" w:rsidRDefault="001F1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778">
      <w:pPr>
        <w:pStyle w:val="HTML"/>
      </w:pPr>
      <w:r>
        <w:t xml:space="preserve">                                 Сведения</w:t>
      </w:r>
    </w:p>
    <w:p w:rsidR="00000000" w:rsidRDefault="001F1778">
      <w:pPr>
        <w:pStyle w:val="HTML"/>
      </w:pPr>
      <w:r>
        <w:t>о лицах, имеющих право на использование накоплений</w:t>
      </w:r>
    </w:p>
    <w:p w:rsidR="00000000" w:rsidRDefault="001F1778">
      <w:pPr>
        <w:pStyle w:val="HTML"/>
      </w:pPr>
      <w:r>
        <w:t>д</w:t>
      </w:r>
      <w:r>
        <w:t>ля жилищного обеспечения военнослужащих и изъявивших желание</w:t>
      </w:r>
    </w:p>
    <w:p w:rsidR="00000000" w:rsidRDefault="001F1778">
      <w:pPr>
        <w:pStyle w:val="HTML"/>
      </w:pPr>
      <w:r>
        <w:t>реализовать это право</w:t>
      </w:r>
    </w:p>
    <w:p w:rsidR="00000000" w:rsidRDefault="001F1778">
      <w:pPr>
        <w:pStyle w:val="HTML"/>
      </w:pPr>
      <w:r>
        <w:t>_______________________________________________________</w:t>
      </w:r>
    </w:p>
    <w:p w:rsidR="00000000" w:rsidRDefault="001F1778">
      <w:pPr>
        <w:pStyle w:val="HTML"/>
      </w:pPr>
      <w:r>
        <w:t>(номер войсковой части)</w:t>
      </w:r>
    </w:p>
    <w:p w:rsidR="00000000" w:rsidRDefault="001F1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77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Регистрационный номер участника НИС Дата рождения участника НИС Ф.И.О. участника НИС, </w:t>
      </w:r>
      <w:r>
        <w:rPr>
          <w:rFonts w:eastAsia="Times New Roman"/>
        </w:rPr>
        <w:t>бывшего участника НИС (членов его семьи) Дата написания заявления (рапорта) на использование накоплений Сумма накоплений, предназначенных к выплате Реквизиты банковского счета участника НИС, бывшего участника НИС (членов его семьи) Контактный телефон Почто</w:t>
      </w:r>
      <w:r>
        <w:rPr>
          <w:rFonts w:eastAsia="Times New Roman"/>
        </w:rPr>
        <w:t>вый адрес, по которому высылается информация о перечислении денежных средств лицевой (расчетный, текущий) счет ИНН/КПП наименование и реквизиты кредитной организации БИК корреспондентский счет участника НИС, бывшего участника НИС (членов его семьи) команди</w:t>
      </w:r>
      <w:r>
        <w:rPr>
          <w:rFonts w:eastAsia="Times New Roman"/>
        </w:rPr>
        <w:t>ра воинской части 1 2 3 4 5 6 7 8 9 10 11 12 13 14 I. Сведения об участниках НИС, достигших 20 лет общей продолжительности военной службы, в том числе в льготном исчислении, и изъявивших желание воспользоваться накоплениями для жилищного обеспечения военно</w:t>
      </w:r>
      <w:r>
        <w:rPr>
          <w:rFonts w:eastAsia="Times New Roman"/>
        </w:rPr>
        <w:t>служащих</w:t>
      </w:r>
    </w:p>
    <w:p w:rsidR="00000000" w:rsidRDefault="001F177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F1778">
      <w:pPr>
        <w:pStyle w:val="3"/>
        <w:rPr>
          <w:rFonts w:eastAsia="Times New Roman"/>
        </w:rPr>
      </w:pPr>
      <w:r>
        <w:rPr>
          <w:rFonts w:eastAsia="Times New Roman"/>
        </w:rPr>
        <w:t>II. Сведения о лицах, получивших право использовать накопления для жилищного обеспечения военнослужащих и изъявивших желание реализовать это право</w:t>
      </w:r>
    </w:p>
    <w:p w:rsidR="00000000" w:rsidRDefault="001F177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F1778">
      <w:pPr>
        <w:pStyle w:val="HTML"/>
      </w:pPr>
      <w:r>
        <w:t xml:space="preserve">    Командир воинской части _________________ _________ ___________________</w:t>
      </w:r>
    </w:p>
    <w:p w:rsidR="00000000" w:rsidRDefault="001F1778">
      <w:pPr>
        <w:pStyle w:val="HTML"/>
      </w:pPr>
      <w:r>
        <w:t xml:space="preserve">(воинское звание) </w:t>
      </w:r>
      <w:r>
        <w:t>(подпись)   (инициал имени,</w:t>
      </w:r>
    </w:p>
    <w:p w:rsidR="00000000" w:rsidRDefault="001F1778">
      <w:pPr>
        <w:pStyle w:val="HTML"/>
      </w:pPr>
      <w:r>
        <w:t>фамилия)</w:t>
      </w:r>
    </w:p>
    <w:p w:rsidR="00000000" w:rsidRDefault="001F1778">
      <w:pPr>
        <w:pStyle w:val="HTML"/>
      </w:pPr>
    </w:p>
    <w:p w:rsidR="00000000" w:rsidRDefault="001F1778">
      <w:pPr>
        <w:pStyle w:val="HTML"/>
      </w:pPr>
      <w:r>
        <w:t>М.П.</w:t>
      </w:r>
    </w:p>
    <w:p w:rsidR="00000000" w:rsidRDefault="001F1778">
      <w:pPr>
        <w:pStyle w:val="HTML"/>
      </w:pPr>
      <w:r>
        <w:t>"__" __________ 20__ г.</w:t>
      </w:r>
    </w:p>
    <w:p w:rsidR="00000000" w:rsidRDefault="001F1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778">
      <w:pPr>
        <w:pStyle w:val="just"/>
      </w:pPr>
      <w:r>
        <w:t>Примечания: 1. В графе 4 в разделе I указываются фамилия, имя и отчество участника НИС, получившего право на использование накоплений для жилищного обеспечения, в графе 4 в разделе II указ</w:t>
      </w:r>
      <w:r>
        <w:t>ываются фамилия, имя и отчество участника НИС, уволенного по основаниям, указанным в пунктах 2 - 4 статьи 10 Федерального закона от 20 августа 2004 г. N 117-ФЗ "О накопительно-ипотечной системе жилищного обеспечения военнослужащих", или членов его семьи, п</w:t>
      </w:r>
      <w:r>
        <w:t>олучивших право на использование накоплений для жилищного обеспечения военнослужащих, с указанием степени родства. В случае отсутствия указанных родственников в графе 4 в разделе II делается запись: "члены семьи отсутствуют", а графы 5 - 14 заполняются про</w:t>
      </w:r>
      <w:r>
        <w:t>черками.</w:t>
      </w:r>
    </w:p>
    <w:p w:rsidR="00000000" w:rsidRDefault="001F1778">
      <w:pPr>
        <w:pStyle w:val="just"/>
      </w:pPr>
      <w:r>
        <w:t>2. В графе 6 в разделе I указывается сумма, предназначенная к выплате, либо производится запись: "все накопления", в графе 6 в разделе II производится запись: "все накопления".</w:t>
      </w:r>
    </w:p>
    <w:p w:rsidR="00000000" w:rsidRDefault="001F1778">
      <w:pPr>
        <w:pStyle w:val="just"/>
      </w:pPr>
      <w:r>
        <w:t>3. Каждый лист сведений подписывается командиром воинской части.</w:t>
      </w:r>
    </w:p>
    <w:p w:rsidR="00000000" w:rsidRDefault="001F1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778">
      <w:pPr>
        <w:pStyle w:val="right"/>
      </w:pPr>
      <w:r>
        <w:t>Исто</w:t>
      </w:r>
      <w:r>
        <w:t>чник - Приказ Министра обороны РФ от 28.02.2013 № 166 (с изменениями и дополнениями на 2014 год)</w:t>
      </w:r>
    </w:p>
    <w:p w:rsidR="00000000" w:rsidRDefault="001F1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https://порядокправа.рф/obrazecy/svedeniya_o_licax_imeyushhix_pravo_na_ispolzovanie_nakoplenij_dlya_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zhilishhnogo_obespecheniya_voennosluzhashhix.htm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78"/>
    <w:rsid w:val="001F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BAA5F-F350-4D98-A18D-4563AEA7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ax_imeyushhix_pravo_na_ispolzovanie_nakoplenij_dlya_zhilishhnogo_obespech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лицах, имеющих право на использование накоплений для жилищного обеспечения военнослужащих и изъявивших желание реализовать это право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2022-08-23T03:11:00Z</dcterms:created>
  <dcterms:modified xsi:type="dcterms:W3CDTF">2022-08-23T03:11:00Z</dcterms:modified>
</cp:coreProperties>
</file>