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8B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избирателей, участников референдума, зарегистрированных на территории муниципального района (городского округа, внутригородской территории </w:t>
      </w:r>
      <w:r>
        <w:rPr>
          <w:rFonts w:eastAsia="Times New Roman"/>
        </w:rPr>
        <w:t>города федерального значения) субъекта Российской Федерации. Форма № 3.2риур. Вариант 2</w:t>
      </w:r>
    </w:p>
    <w:p w:rsidR="00000000" w:rsidRDefault="001F18BC">
      <w:pPr>
        <w:pStyle w:val="right"/>
      </w:pPr>
      <w:r>
        <w:t>Приложение N 9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1F1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BC">
      <w:pPr>
        <w:pStyle w:val="right"/>
      </w:pPr>
      <w:r>
        <w:t>Форма N 3.2риур</w:t>
      </w:r>
    </w:p>
    <w:p w:rsidR="00000000" w:rsidRDefault="001F1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BC">
      <w:pPr>
        <w:pStyle w:val="HTML"/>
      </w:pPr>
      <w:r>
        <w:t xml:space="preserve">                  </w:t>
      </w:r>
      <w:r>
        <w:t xml:space="preserve">           СВЕДЕНИЯ</w:t>
      </w:r>
    </w:p>
    <w:p w:rsidR="00000000" w:rsidRDefault="001F18BC">
      <w:pPr>
        <w:pStyle w:val="HTML"/>
      </w:pPr>
      <w:r>
        <w:t>о численности избирателей, участников референдума,</w:t>
      </w:r>
    </w:p>
    <w:p w:rsidR="00000000" w:rsidRDefault="001F18BC">
      <w:pPr>
        <w:pStyle w:val="HTML"/>
      </w:pPr>
      <w:r>
        <w:t>зарегистрированных на территории</w:t>
      </w:r>
    </w:p>
    <w:p w:rsidR="00000000" w:rsidRDefault="001F18BC">
      <w:pPr>
        <w:pStyle w:val="HTML"/>
      </w:pPr>
      <w:r>
        <w:t>_________________________________________________________</w:t>
      </w:r>
    </w:p>
    <w:p w:rsidR="00000000" w:rsidRDefault="001F18BC">
      <w:pPr>
        <w:pStyle w:val="HTML"/>
      </w:pPr>
      <w:r>
        <w:t>(наименование муниципального района (городского округа,</w:t>
      </w:r>
    </w:p>
    <w:p w:rsidR="00000000" w:rsidRDefault="001F18BC">
      <w:pPr>
        <w:pStyle w:val="HTML"/>
      </w:pPr>
      <w:r>
        <w:t>внутригородской территории города феде</w:t>
      </w:r>
      <w:r>
        <w:t>рального значения))</w:t>
      </w:r>
    </w:p>
    <w:p w:rsidR="00000000" w:rsidRDefault="001F18BC">
      <w:pPr>
        <w:pStyle w:val="HTML"/>
      </w:pPr>
      <w:r>
        <w:t>__________________________________________________________</w:t>
      </w:r>
    </w:p>
    <w:p w:rsidR="00000000" w:rsidRDefault="001F18BC">
      <w:pPr>
        <w:pStyle w:val="HTML"/>
      </w:pPr>
      <w:r>
        <w:t>(наименование субъекта Российской Федерации)</w:t>
      </w:r>
    </w:p>
    <w:p w:rsidR="00000000" w:rsidRDefault="001F18BC">
      <w:pPr>
        <w:pStyle w:val="HTML"/>
      </w:pPr>
    </w:p>
    <w:p w:rsidR="00000000" w:rsidRDefault="001F18BC">
      <w:pPr>
        <w:pStyle w:val="HTML"/>
      </w:pPr>
      <w:r>
        <w:t>по состоянию на ______________</w:t>
      </w:r>
    </w:p>
    <w:p w:rsidR="00000000" w:rsidRDefault="001F18BC">
      <w:pPr>
        <w:pStyle w:val="HTML"/>
      </w:pPr>
      <w:r>
        <w:t>(дата)</w:t>
      </w:r>
    </w:p>
    <w:p w:rsidR="00000000" w:rsidRDefault="001F18BC">
      <w:pPr>
        <w:pStyle w:val="HTML"/>
      </w:pPr>
    </w:p>
    <w:p w:rsidR="00000000" w:rsidRDefault="001F18BC">
      <w:pPr>
        <w:pStyle w:val="HTML"/>
      </w:pPr>
      <w:r>
        <w:t>Число избирателей, участников референдума ____________________</w:t>
      </w:r>
    </w:p>
    <w:p w:rsidR="00000000" w:rsidRDefault="001F18BC">
      <w:pPr>
        <w:pStyle w:val="HTML"/>
      </w:pPr>
    </w:p>
    <w:p w:rsidR="00000000" w:rsidRDefault="001F18BC">
      <w:pPr>
        <w:pStyle w:val="HTML"/>
      </w:pPr>
      <w:r>
        <w:t xml:space="preserve">в том числе  </w:t>
      </w:r>
      <w:r>
        <w:rPr>
          <w:vertAlign w:val="superscript"/>
        </w:rPr>
        <w:t>1</w:t>
      </w:r>
      <w:r>
        <w:t xml:space="preserve">  ____________</w:t>
      </w:r>
      <w:r>
        <w:t>______________ ___________________</w:t>
      </w:r>
    </w:p>
    <w:p w:rsidR="00000000" w:rsidRDefault="001F18BC">
      <w:pPr>
        <w:pStyle w:val="HTML"/>
      </w:pPr>
      <w:r>
        <w:t>(наименование городского</w:t>
      </w:r>
    </w:p>
    <w:p w:rsidR="00000000" w:rsidRDefault="001F18BC">
      <w:pPr>
        <w:pStyle w:val="HTML"/>
      </w:pPr>
      <w:r>
        <w:t>(сельского) поселения,</w:t>
      </w:r>
    </w:p>
    <w:p w:rsidR="00000000" w:rsidRDefault="001F18BC">
      <w:pPr>
        <w:pStyle w:val="HTML"/>
      </w:pPr>
      <w:r>
        <w:t>района городского округа))</w:t>
      </w:r>
    </w:p>
    <w:p w:rsidR="00000000" w:rsidRDefault="001F18BC">
      <w:pPr>
        <w:pStyle w:val="HTML"/>
      </w:pPr>
    </w:p>
    <w:p w:rsidR="00000000" w:rsidRDefault="001F18BC">
      <w:pPr>
        <w:pStyle w:val="HTML"/>
      </w:pPr>
      <w:r>
        <w:t>Глава администрации муниципального</w:t>
      </w:r>
    </w:p>
    <w:p w:rsidR="00000000" w:rsidRDefault="001F18BC">
      <w:pPr>
        <w:pStyle w:val="HTML"/>
      </w:pPr>
      <w:r>
        <w:t>района (городского округа,</w:t>
      </w:r>
    </w:p>
    <w:p w:rsidR="00000000" w:rsidRDefault="001F18BC">
      <w:pPr>
        <w:pStyle w:val="HTML"/>
      </w:pPr>
      <w:r>
        <w:t>внутригородской территории</w:t>
      </w:r>
    </w:p>
    <w:p w:rsidR="00000000" w:rsidRDefault="001F18BC">
      <w:pPr>
        <w:pStyle w:val="HTML"/>
      </w:pPr>
      <w:r>
        <w:t>города федерального значения</w:t>
      </w:r>
    </w:p>
    <w:p w:rsidR="00000000" w:rsidRDefault="001F18BC">
      <w:pPr>
        <w:pStyle w:val="HTML"/>
      </w:pPr>
      <w:r>
        <w:t>(руководитель территориального</w:t>
      </w:r>
    </w:p>
    <w:p w:rsidR="00000000" w:rsidRDefault="001F18BC">
      <w:pPr>
        <w:pStyle w:val="HTML"/>
      </w:pPr>
      <w:r>
        <w:t>органа исполнительной власти города</w:t>
      </w:r>
    </w:p>
    <w:p w:rsidR="00000000" w:rsidRDefault="001F18BC">
      <w:pPr>
        <w:pStyle w:val="HTML"/>
      </w:pPr>
      <w:r>
        <w:t xml:space="preserve">федерального значения  </w:t>
      </w:r>
      <w:r>
        <w:rPr>
          <w:vertAlign w:val="superscript"/>
        </w:rPr>
        <w:t>2</w:t>
      </w:r>
      <w:r>
        <w:t xml:space="preserve"> ))              _________  ______________</w:t>
      </w:r>
    </w:p>
    <w:p w:rsidR="00000000" w:rsidRDefault="001F18BC">
      <w:pPr>
        <w:pStyle w:val="HTML"/>
      </w:pPr>
      <w:r>
        <w:t>(подпись)  (фамилия, имя,</w:t>
      </w:r>
    </w:p>
    <w:p w:rsidR="00000000" w:rsidRDefault="001F18BC">
      <w:pPr>
        <w:pStyle w:val="HTML"/>
      </w:pPr>
      <w:r>
        <w:t>М.П.                                        отчество)</w:t>
      </w:r>
    </w:p>
    <w:p w:rsidR="00000000" w:rsidRDefault="001F1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BC">
      <w:pPr>
        <w:pStyle w:val="sel"/>
        <w:divId w:val="1411460871"/>
      </w:pPr>
      <w:r>
        <w:lastRenderedPageBreak/>
        <w:t>1 Число зарегистрированных избирателей, у</w:t>
      </w:r>
      <w:r>
        <w:t>частников референдума указывается в разрезе городских, сельских поселений -для муниципальных районов, внутригородских территорий (районов, округов и т.п.) - для городских округов, имеющих территориальное деление, в алфавитном порядке.</w:t>
      </w:r>
    </w:p>
    <w:p w:rsidR="00000000" w:rsidRDefault="001F18BC">
      <w:pPr>
        <w:pStyle w:val="sel"/>
        <w:divId w:val="1411460871"/>
      </w:pPr>
      <w:r>
        <w:t>2 В случае если в соо</w:t>
      </w:r>
      <w:r>
        <w:t>тветствии с законом субъекта Российской Федерации - города федерального значения - регистрацию (учет) избирателей, участников референдума осуществляет руководитель территориального органа исполнительной власти города федерального значения.</w:t>
      </w:r>
    </w:p>
    <w:p w:rsidR="00000000" w:rsidRDefault="001F18BC">
      <w:pPr>
        <w:pStyle w:val="right"/>
      </w:pPr>
      <w:r>
        <w:t>Источник - Поста</w:t>
      </w:r>
      <w:r>
        <w:t>новление ЦИК России от 29.12.2005 № 164/1084-4</w:t>
      </w:r>
    </w:p>
    <w:p w:rsidR="00000000" w:rsidRDefault="001F1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https://порядокправа.рф/obrazecy/svedeniya_o_chislennosti_izbiratelej_uchastnikov_referenduma_zaregistrirovannyx_na_territorii_municip_2.htm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BC"/>
    <w:rsid w:val="001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58702-6960-45BA-8D92-61F8ED3E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46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munici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муниципального района (городского округа, внутригородской территории города федерального значения) субъекта Российской Федерации. Форма № 3.2риур.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