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6570">
      <w:pPr>
        <w:pStyle w:val="1"/>
        <w:rPr>
          <w:rFonts w:eastAsia="Times New Roman"/>
        </w:rPr>
      </w:pPr>
      <w:r>
        <w:rPr>
          <w:rFonts w:eastAsia="Times New Roman"/>
        </w:rPr>
        <w:t>Сведения о целевых иностранных кредитах (приложение к пояснительной записке к балансу учреждения)</w:t>
      </w:r>
    </w:p>
    <w:p w:rsidR="00000000" w:rsidRDefault="00986570">
      <w:pPr>
        <w:pStyle w:val="right"/>
      </w:pPr>
      <w:r>
        <w:t>Приложение к пояснительной записке</w:t>
      </w:r>
    </w:p>
    <w:p w:rsidR="00000000" w:rsidRDefault="00986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570">
      <w:pPr>
        <w:pStyle w:val="HTML"/>
      </w:pPr>
      <w:r>
        <w:t xml:space="preserve">                                                                -----------</w:t>
      </w:r>
    </w:p>
    <w:p w:rsidR="00000000" w:rsidRDefault="00986570">
      <w:pPr>
        <w:pStyle w:val="HTML"/>
      </w:pPr>
      <w:r>
        <w:t>Код формы по ОКУД ¦ 0503767 ¦</w:t>
      </w:r>
    </w:p>
    <w:p w:rsidR="00000000" w:rsidRDefault="00986570">
      <w:pPr>
        <w:pStyle w:val="HTML"/>
      </w:pPr>
      <w:r>
        <w:t>-----------</w:t>
      </w:r>
    </w:p>
    <w:p w:rsidR="00000000" w:rsidRDefault="00986570">
      <w:pPr>
        <w:pStyle w:val="HTML"/>
      </w:pPr>
    </w:p>
    <w:p w:rsidR="00000000" w:rsidRDefault="00986570">
      <w:pPr>
        <w:pStyle w:val="HTML"/>
      </w:pPr>
      <w:r>
        <w:t>Сведения о целевых иностранных кредитах</w:t>
      </w:r>
    </w:p>
    <w:p w:rsidR="00000000" w:rsidRDefault="00986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57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кредитора Соглашение о кредите Цель использования заемных средств Утверждено плановых назначений, руб. Сумма использованного кредита, руб. номер дата 1 2 3 4 5</w:t>
      </w:r>
      <w:r>
        <w:rPr>
          <w:rFonts w:eastAsia="Times New Roman"/>
        </w:rPr>
        <w:t xml:space="preserve"> 6</w:t>
      </w:r>
    </w:p>
    <w:p w:rsidR="00000000" w:rsidRDefault="0098657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86570">
      <w:pPr>
        <w:pStyle w:val="right"/>
      </w:pPr>
      <w:r>
        <w:t>Источник - Приказ Минфина России от 25.03.2011 № 33н (с изменениями и дополнениями на 2012 год)</w:t>
      </w:r>
    </w:p>
    <w:p w:rsidR="00000000" w:rsidRDefault="009865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https://порядокправа.рф/obrazecy/svedeniya_o_celevyx_inostrannyx_kreditax_prilozhenie_k_poyasnitelnoj_zapiske_k_balansu_uchrezhden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570"/>
    <w:rsid w:val="0098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1B598B-1A94-4528-B169-ED6B28D99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elevyx_inostrannyx_kreditax_prilozhenie_k_poyasnitelnoj_zapiske_k_balansu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целевых иностранных кредитах (приложение к пояснительной записке к балансу учреждения)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2022-08-22T17:04:00Z</dcterms:created>
  <dcterms:modified xsi:type="dcterms:W3CDTF">2022-08-22T17:04:00Z</dcterms:modified>
</cp:coreProperties>
</file>