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168C">
      <w:pPr>
        <w:pStyle w:val="1"/>
        <w:rPr>
          <w:rFonts w:eastAsia="Times New Roman"/>
        </w:rPr>
      </w:pPr>
      <w:r>
        <w:rPr>
          <w:rFonts w:eastAsia="Times New Roman"/>
        </w:rPr>
        <w:t>Справка-расчет НДС по представительским расходам (образец заполнения)</w:t>
      </w:r>
    </w:p>
    <w:p w:rsidR="00000000" w:rsidRDefault="00C4168C">
      <w:pPr>
        <w:pStyle w:val="3"/>
        <w:rPr>
          <w:rFonts w:eastAsia="Times New Roman"/>
        </w:rPr>
      </w:pPr>
      <w:r>
        <w:rPr>
          <w:rFonts w:eastAsia="Times New Roman"/>
        </w:rPr>
        <w:t>ООО "Кентавр" Справка-расчет НДС по представительским расходам</w:t>
      </w:r>
    </w:p>
    <w:p w:rsidR="00000000" w:rsidRDefault="00C4168C">
      <w:pPr>
        <w:pStyle w:val="just"/>
      </w:pPr>
      <w:r>
        <w:t>В отчетном ____ г. представительские расходы составили 8260 руб., в том числе НДС - 1260 руб. Сумма расходов (без учета НДС) в пределах лимита, установленного п. 2 ст. 264 Налогового кодекса РФ, составляла:</w:t>
      </w:r>
    </w:p>
    <w:p w:rsidR="00000000" w:rsidRDefault="00C4168C">
      <w:pPr>
        <w:pStyle w:val="just"/>
      </w:pPr>
      <w:r>
        <w:t>- по состоянию на 1 октября ____ г. - 6400 руб.;</w:t>
      </w:r>
    </w:p>
    <w:p w:rsidR="00000000" w:rsidRDefault="00C4168C">
      <w:pPr>
        <w:pStyle w:val="just"/>
      </w:pPr>
      <w:r>
        <w:t>- по состоянию на 1 января ____ г. - 8000 руб.</w:t>
      </w:r>
    </w:p>
    <w:p w:rsidR="00000000" w:rsidRDefault="00C4168C">
      <w:pPr>
        <w:pStyle w:val="just"/>
      </w:pPr>
      <w:r>
        <w:t>Сумма "входного" НДС по представительским расходам была предъявлена к налоговому вычету в размере:</w:t>
      </w:r>
    </w:p>
    <w:p w:rsidR="00000000" w:rsidRDefault="00C4168C">
      <w:pPr>
        <w:pStyle w:val="just"/>
      </w:pPr>
      <w:r>
        <w:t>- 1152 руб. - в сентябре;</w:t>
      </w:r>
    </w:p>
    <w:p w:rsidR="00000000" w:rsidRDefault="00C4168C">
      <w:pPr>
        <w:pStyle w:val="just"/>
      </w:pPr>
      <w:r>
        <w:t>- 108 руб. - в декабре.</w:t>
      </w:r>
    </w:p>
    <w:p w:rsidR="00000000" w:rsidRDefault="00C4168C">
      <w:pPr>
        <w:pStyle w:val="just"/>
      </w:pPr>
      <w:r>
        <w:t>Итого: 1260 руб.</w:t>
      </w:r>
    </w:p>
    <w:p w:rsidR="00000000" w:rsidRDefault="00C416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168C">
      <w:pPr>
        <w:pStyle w:val="HTML"/>
      </w:pPr>
      <w:r>
        <w:t xml:space="preserve">    Главный бухгалтер ООО "Кентавр" ______</w:t>
      </w:r>
      <w:r>
        <w:t>____________________ Слуцкая А.А.</w:t>
      </w:r>
    </w:p>
    <w:p w:rsidR="00000000" w:rsidRDefault="00C4168C">
      <w:pPr>
        <w:pStyle w:val="HTML"/>
      </w:pPr>
      <w:r>
        <w:t>31 декабря ____ г.</w:t>
      </w:r>
    </w:p>
    <w:p w:rsidR="00000000" w:rsidRDefault="00C416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168C">
      <w:pPr>
        <w:pStyle w:val="right"/>
      </w:pPr>
      <w:r>
        <w:t>Источник - "Кадровый вопрос", 2013, № 8</w:t>
      </w:r>
    </w:p>
    <w:p w:rsidR="00000000" w:rsidRDefault="00C416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https://порядокправа.рф/obrazecy/spravka_raschet_nds_po_predstavitelskim_rasxodam_obrazec_zapolneniya.htm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68C"/>
    <w:rsid w:val="00C41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D2A74C-2FB0-4573-92D0-53367F6D6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raschet_nds_po_predstavitelskim_rasxodam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915</Characters>
  <Application>Microsoft Office Word</Application>
  <DocSecurity>0</DocSecurity>
  <Lines>7</Lines>
  <Paragraphs>2</Paragraphs>
  <ScaleCrop>false</ScaleCrop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Справка-расчет НДС по представительским расходам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2022-08-22T16:09:00Z</dcterms:created>
  <dcterms:modified xsi:type="dcterms:W3CDTF">2022-08-22T16:09:00Z</dcterms:modified>
</cp:coreProperties>
</file>