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BC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Справка, подтверждающая, что учреждение является методическим, ресурсным, опорным центром для других образовательных учреждений города Подольска или Московской области </w:t>
      </w:r>
      <w:r>
        <w:rPr>
          <w:rFonts w:eastAsia="Times New Roman"/>
        </w:rPr>
        <w:t>по одному или нескольким направлениям развития общего образования. Форма № 6</w:t>
      </w:r>
    </w:p>
    <w:p w:rsidR="00000000" w:rsidRDefault="000E4BCA">
      <w:pPr>
        <w:pStyle w:val="right"/>
      </w:pPr>
      <w:r>
        <w:t>Приложение к Порядку и критериям конкурсного отбора общеобразовательных учреждений г. Подольска, внедряющих инновационные образовательные программы</w:t>
      </w:r>
    </w:p>
    <w:p w:rsidR="00000000" w:rsidRDefault="000E4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BCA">
      <w:pPr>
        <w:pStyle w:val="right"/>
      </w:pPr>
      <w:r>
        <w:t>Форма 6</w:t>
      </w:r>
    </w:p>
    <w:p w:rsidR="00000000" w:rsidRDefault="000E4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BCA">
      <w:pPr>
        <w:pStyle w:val="right"/>
      </w:pPr>
      <w:r>
        <w:t>В региональный Экспер</w:t>
      </w:r>
      <w:r>
        <w:t>тный Совет</w:t>
      </w:r>
    </w:p>
    <w:p w:rsidR="00000000" w:rsidRDefault="000E4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BCA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0E4BCA">
      <w:pPr>
        <w:pStyle w:val="just"/>
      </w:pPr>
      <w:r>
        <w:t>Дана муниципальному общеобразовательному учреждению ____________________ в том, что Учреждение участвует в инновационной и экспериментальной деятельности на федеральном (региональном и муниципальном) уровне по следующим направлениям:</w:t>
      </w:r>
    </w:p>
    <w:p w:rsidR="00000000" w:rsidRDefault="000E4BCA">
      <w:pPr>
        <w:pStyle w:val="just"/>
      </w:pPr>
      <w:r>
        <w:t>1.</w:t>
      </w:r>
    </w:p>
    <w:p w:rsidR="00000000" w:rsidRDefault="000E4BCA">
      <w:pPr>
        <w:pStyle w:val="just"/>
      </w:pPr>
      <w:r>
        <w:t>2.</w:t>
      </w:r>
    </w:p>
    <w:p w:rsidR="00000000" w:rsidRDefault="000E4BCA">
      <w:pPr>
        <w:pStyle w:val="just"/>
      </w:pPr>
      <w:r>
        <w:t>3.</w:t>
      </w:r>
    </w:p>
    <w:p w:rsidR="00000000" w:rsidRDefault="000E4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BCA">
      <w:pPr>
        <w:pStyle w:val="just"/>
      </w:pPr>
      <w:r>
        <w:t>Председатель Комитета по образованию</w:t>
      </w:r>
    </w:p>
    <w:p w:rsidR="00000000" w:rsidRDefault="000E4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BCA">
      <w:pPr>
        <w:pStyle w:val="right"/>
      </w:pPr>
      <w:r>
        <w:t>Источник - Постановление главы городского округа Подольск МО от 02.11.2006 № 1750-п</w:t>
      </w:r>
    </w:p>
    <w:p w:rsidR="00000000" w:rsidRDefault="000E4B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https://порядокправа.рф/obrazecy/spravka_podtverzhdayushhaya_chto_uchrezhdenie_yavlyaetsya_metodicheskim_resurs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nym_opornym_centrom_dlya_drugix.htm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CA"/>
    <w:rsid w:val="000E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247BEC-0E1B-42BB-B69D-E36B644E7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chto_uchrezhdenie_yavlyaetsya_metodicheskim_resursnym_opornym_centrom_dlya_drug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подтверждающая, что учреждение является методическим, ресурсным, опорным центром для других образовательных учреждений города Подольска или Московской области по одному или нескольким направлениям развития общего образования.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2022-08-22T16:00:00Z</dcterms:created>
  <dcterms:modified xsi:type="dcterms:W3CDTF">2022-08-22T16:00:00Z</dcterms:modified>
</cp:coreProperties>
</file>