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E11">
      <w:pPr>
        <w:pStyle w:val="1"/>
        <w:rPr>
          <w:rFonts w:eastAsia="Times New Roman"/>
        </w:rPr>
      </w:pPr>
      <w:r>
        <w:rPr>
          <w:rFonts w:eastAsia="Times New Roman"/>
        </w:rPr>
        <w:t>Справка по укомплектованию ПТО эксплуатационных вагонных депо блоками БХВ системы СУТП</w:t>
      </w:r>
    </w:p>
    <w:p w:rsidR="00000000" w:rsidRDefault="00C51E11">
      <w:pPr>
        <w:pStyle w:val="right"/>
      </w:pPr>
      <w:r>
        <w:t>Утверждена распоряжением ОАО "РЖД" от 19 августа 2008 г. N 1737р</w:t>
      </w:r>
    </w:p>
    <w:p w:rsidR="00000000" w:rsidRDefault="00C51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E1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по укомплектованию </w:t>
      </w:r>
      <w:r>
        <w:rPr>
          <w:rFonts w:eastAsia="Times New Roman"/>
        </w:rPr>
        <w:t>ПТО эксплуатационных вагонных депо блоками БХВ системы СУТП за "__" _____________ 200_ г.</w:t>
      </w:r>
    </w:p>
    <w:p w:rsidR="00000000" w:rsidRDefault="00C51E11">
      <w:pPr>
        <w:pStyle w:val="HTML"/>
      </w:pPr>
      <w:r>
        <w:t>-------------------------------------------------------------------------------------------</w:t>
      </w:r>
    </w:p>
    <w:p w:rsidR="00000000" w:rsidRDefault="00C51E11">
      <w:pPr>
        <w:pStyle w:val="HTML"/>
      </w:pPr>
      <w:r>
        <w:t>¦ N ¦Наимено-¦Наиме- ¦Эксплуата-¦Серий-¦Дата по-¦ Дата ¦Причина¦Дата отпра</w:t>
      </w:r>
      <w:r>
        <w:t>вки/ ¦Количество¦</w:t>
      </w:r>
    </w:p>
    <w:p w:rsidR="00000000" w:rsidRDefault="00C51E11">
      <w:pPr>
        <w:pStyle w:val="HTML"/>
      </w:pPr>
      <w:r>
        <w:t>¦п/п¦вание   ¦нование¦ционное   ¦ный   ¦лучения/¦выхода¦выхода ¦получения в ре-¦поездов,  ¦</w:t>
      </w:r>
    </w:p>
    <w:p w:rsidR="00000000" w:rsidRDefault="00C51E11">
      <w:pPr>
        <w:pStyle w:val="HTML"/>
      </w:pPr>
      <w:r>
        <w:t>¦   ¦железной¦ПТО    ¦вагонное  ¦номер ¦ввода в ¦  из  ¦  из   ¦монт/из ремонта¦на которые¦</w:t>
      </w:r>
    </w:p>
    <w:p w:rsidR="00000000" w:rsidRDefault="00C51E11">
      <w:pPr>
        <w:pStyle w:val="HTML"/>
      </w:pPr>
      <w:r>
        <w:t>¦   ¦дороги  ¦       ¦депо      ¦БХВ   ¦эксплуа-¦строя</w:t>
      </w:r>
      <w:r>
        <w:t xml:space="preserve"> ¦ строя ¦и предприятие, ¦был уста- ¦</w:t>
      </w:r>
    </w:p>
    <w:p w:rsidR="00000000" w:rsidRDefault="00C51E11">
      <w:pPr>
        <w:pStyle w:val="HTML"/>
      </w:pPr>
      <w:r>
        <w:t>¦   ¦        ¦       ¦приписки  ¦      ¦тацию   ¦      ¦       ¦осуществлявшее ¦новлен    ¦</w:t>
      </w:r>
    </w:p>
    <w:p w:rsidR="00000000" w:rsidRDefault="00C51E11">
      <w:pPr>
        <w:pStyle w:val="HTML"/>
      </w:pPr>
      <w:r>
        <w:t>¦   ¦        ¦       ¦          ¦      ¦        ¦      ¦       ¦ремонт         ¦блок БХВ  ¦</w:t>
      </w:r>
    </w:p>
    <w:p w:rsidR="00000000" w:rsidRDefault="00C51E11">
      <w:pPr>
        <w:pStyle w:val="HTML"/>
      </w:pPr>
      <w:r>
        <w:t>+---+--------+-------+----------+-</w:t>
      </w:r>
      <w:r>
        <w:t>-----+--------+------+-------+---------------+----------+</w:t>
      </w:r>
    </w:p>
    <w:p w:rsidR="00000000" w:rsidRDefault="00C51E11">
      <w:pPr>
        <w:pStyle w:val="HTML"/>
      </w:pPr>
      <w:r>
        <w:t>¦ 1 ¦   2    ¦   3   ¦    4     ¦  5   ¦   6    ¦  7   ¦   8   ¦       9       ¦    10    ¦</w:t>
      </w:r>
    </w:p>
    <w:p w:rsidR="00000000" w:rsidRDefault="00C51E11">
      <w:pPr>
        <w:pStyle w:val="HTML"/>
      </w:pPr>
      <w:r>
        <w:t>+---+--------+-------+----------+------+--------+------+-------+---------------+----------+</w:t>
      </w:r>
    </w:p>
    <w:p w:rsidR="00000000" w:rsidRDefault="00C51E11">
      <w:pPr>
        <w:pStyle w:val="HTML"/>
      </w:pPr>
      <w:r>
        <w:t>¦   ¦        ¦</w:t>
      </w:r>
      <w:r>
        <w:t xml:space="preserve">       ¦          ¦      ¦        ¦      ¦       ¦               ¦          ¦</w:t>
      </w:r>
    </w:p>
    <w:p w:rsidR="00000000" w:rsidRDefault="00C51E11">
      <w:pPr>
        <w:pStyle w:val="HTML"/>
      </w:pPr>
      <w:r>
        <w:t>+---+--------+-------+----------+------+--------+------+-------+---------------+----------+</w:t>
      </w:r>
    </w:p>
    <w:p w:rsidR="00000000" w:rsidRDefault="00C51E11">
      <w:pPr>
        <w:pStyle w:val="HTML"/>
      </w:pPr>
      <w:r>
        <w:t xml:space="preserve">¦   ¦        ¦       ¦          ¦      ¦        ¦      ¦       ¦               ¦      </w:t>
      </w:r>
      <w:r>
        <w:t xml:space="preserve">    ¦</w:t>
      </w:r>
    </w:p>
    <w:p w:rsidR="00000000" w:rsidRDefault="00C51E11">
      <w:pPr>
        <w:pStyle w:val="HTML"/>
      </w:pPr>
      <w:r>
        <w:t>+---+--------+-------+----------+------+--------+------+-------+---------------+----------+</w:t>
      </w:r>
    </w:p>
    <w:p w:rsidR="00000000" w:rsidRDefault="00C51E11">
      <w:pPr>
        <w:pStyle w:val="HTML"/>
      </w:pPr>
      <w:r>
        <w:t>¦   ¦        ¦       ¦          ¦      ¦        ¦      ¦       ¦               ¦          ¦</w:t>
      </w:r>
    </w:p>
    <w:p w:rsidR="00000000" w:rsidRDefault="00C51E11">
      <w:pPr>
        <w:pStyle w:val="HTML"/>
      </w:pPr>
      <w:r>
        <w:t>+---+--------+-------+----------+------+--------+------+-------+--</w:t>
      </w:r>
      <w:r>
        <w:t>-------------+----------+</w:t>
      </w:r>
    </w:p>
    <w:p w:rsidR="00000000" w:rsidRDefault="00C51E11">
      <w:pPr>
        <w:pStyle w:val="HTML"/>
      </w:pPr>
      <w:r>
        <w:t>¦   ¦        ¦       ¦          ¦      ¦        ¦      ¦       ¦               ¦          ¦</w:t>
      </w:r>
    </w:p>
    <w:p w:rsidR="00000000" w:rsidRDefault="00C51E11">
      <w:pPr>
        <w:pStyle w:val="HTML"/>
      </w:pPr>
      <w:r>
        <w:t>----+--------+-------+----------+------+--------+------+-------+---------------+-----------</w:t>
      </w:r>
    </w:p>
    <w:p w:rsidR="00000000" w:rsidRDefault="00C51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E11">
      <w:pPr>
        <w:pStyle w:val="sel"/>
        <w:divId w:val="437457030"/>
      </w:pPr>
      <w:r>
        <w:t>1 В данной графе также указывать случаи демон</w:t>
      </w:r>
      <w:r>
        <w:t>тажа АБ блока БХВ.</w:t>
      </w:r>
    </w:p>
    <w:p w:rsidR="00000000" w:rsidRDefault="00C51E11">
      <w:pPr>
        <w:pStyle w:val="sel"/>
        <w:divId w:val="437457030"/>
      </w:pPr>
      <w:r>
        <w:t>2 Справка подписывается руководителем службы локомотивного хозяйства железной дороги.</w:t>
      </w:r>
    </w:p>
    <w:p w:rsidR="00000000" w:rsidRDefault="00C51E11">
      <w:pPr>
        <w:pStyle w:val="right"/>
      </w:pPr>
      <w:r>
        <w:t>Источник - Распоряжение ОАО "РЖД" от 19.08.2008 № 1737р</w:t>
      </w:r>
    </w:p>
    <w:p w:rsidR="00000000" w:rsidRDefault="00C51E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https://порядокправа.рф/obrazecy/spravka_po_ukomplektovaniyu_pto_ekspluatacionnyx_vagonnyx_depo_blokam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i_bxv_sistemy_sutp.htm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11"/>
    <w:rsid w:val="00C5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56ADD-E32A-44E6-8098-C1B1DBE3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45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ukomplektovaniyu_pto_ekspluatacionnyx_vagonnyx_depo_blokami_bxv_sistemy_sut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укомплектованию ПТО эксплуатационных вагонных депо блоками БХВ системы СУТП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2022-08-22T15:59:00Z</dcterms:created>
  <dcterms:modified xsi:type="dcterms:W3CDTF">2022-08-22T15:59:00Z</dcterms:modified>
</cp:coreProperties>
</file>