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162">
      <w:pPr>
        <w:pStyle w:val="1"/>
        <w:rPr>
          <w:rFonts w:eastAsia="Times New Roman"/>
        </w:rPr>
      </w:pPr>
      <w:r>
        <w:rPr>
          <w:rFonts w:eastAsia="Times New Roman"/>
        </w:rPr>
        <w:t>Справка по укомплектованию локомотивов грузовых поездов комплектами системы СУТП</w:t>
      </w:r>
    </w:p>
    <w:p w:rsidR="00000000" w:rsidRDefault="00D32162">
      <w:pPr>
        <w:pStyle w:val="right"/>
      </w:pPr>
      <w:r>
        <w:t>Утверждена распоряжением ОАО "РЖД" от 19 августа 2008 г. N 1737р</w:t>
      </w:r>
    </w:p>
    <w:p w:rsidR="00000000" w:rsidRDefault="00D3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16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по укомплектованию </w:t>
      </w:r>
      <w:r>
        <w:rPr>
          <w:rFonts w:eastAsia="Times New Roman"/>
        </w:rPr>
        <w:t>локомотивов грузовых поездов комплектами системы СУТП за "__" ____________ 200_ г.</w:t>
      </w:r>
    </w:p>
    <w:p w:rsidR="00000000" w:rsidRDefault="00D32162">
      <w:pPr>
        <w:pStyle w:val="HTML"/>
      </w:pPr>
      <w:r>
        <w:t>--------------------------------------------------------------------------------------</w:t>
      </w:r>
    </w:p>
    <w:p w:rsidR="00000000" w:rsidRDefault="00D32162">
      <w:pPr>
        <w:pStyle w:val="HTML"/>
      </w:pPr>
      <w:r>
        <w:t>¦ N ¦Наиме-  ¦Депо  ¦Тип   ¦Серий-¦  Дата   ¦N    ¦Причина¦Предприятие,¦Количество   ¦</w:t>
      </w:r>
    </w:p>
    <w:p w:rsidR="00000000" w:rsidRDefault="00D32162">
      <w:pPr>
        <w:pStyle w:val="HTML"/>
      </w:pPr>
      <w:r>
        <w:t>¦п/п¦нование ¦припи-¦локо- ¦ный   ¦монтажа/ ¦комп-¦демон- ¦Осуществляв-¦поездов/про- ¦</w:t>
      </w:r>
    </w:p>
    <w:p w:rsidR="00000000" w:rsidRDefault="00D32162">
      <w:pPr>
        <w:pStyle w:val="HTML"/>
      </w:pPr>
      <w:r>
        <w:t>¦   ¦железной¦ски   ¦мотива¦номер ¦демонтажа¦лекта¦тажа   ¦шее монтаж/ ¦бег с исполь-¦</w:t>
      </w:r>
    </w:p>
    <w:p w:rsidR="00000000" w:rsidRDefault="00D32162">
      <w:pPr>
        <w:pStyle w:val="HTML"/>
      </w:pPr>
      <w:r>
        <w:t xml:space="preserve">¦   ¦дороги  ¦      ¦      ¦      ¦комплекта¦СУТП ¦       ¦демонтаж    ¦зованием </w:t>
      </w:r>
      <w:r>
        <w:t>си- ¦</w:t>
      </w:r>
    </w:p>
    <w:p w:rsidR="00000000" w:rsidRDefault="00D32162">
      <w:pPr>
        <w:pStyle w:val="HTML"/>
      </w:pPr>
      <w:r>
        <w:t xml:space="preserve">¦   ¦        ¦      ¦      ¦      ¦СУТП  </w:t>
      </w:r>
      <w:r>
        <w:rPr>
          <w:vertAlign w:val="superscript"/>
        </w:rPr>
        <w:t>1</w:t>
      </w:r>
      <w:r>
        <w:t xml:space="preserve">  ¦     ¦       ¦            ¦стемы СУТП   ¦</w:t>
      </w:r>
    </w:p>
    <w:p w:rsidR="00000000" w:rsidRDefault="00D32162">
      <w:pPr>
        <w:pStyle w:val="HTML"/>
      </w:pPr>
      <w:r>
        <w:t>+---+--------+------+------+------+---------+-----+-------+------------+-------------+</w:t>
      </w:r>
    </w:p>
    <w:p w:rsidR="00000000" w:rsidRDefault="00D32162">
      <w:pPr>
        <w:pStyle w:val="HTML"/>
      </w:pPr>
      <w:r>
        <w:t xml:space="preserve">¦ 1 ¦   2    ¦  3   ¦  4   ¦  5   ¦    6    ¦  7  ¦   8   ¦     9      ¦    </w:t>
      </w:r>
      <w:r>
        <w:t xml:space="preserve"> 10      ¦</w:t>
      </w:r>
    </w:p>
    <w:p w:rsidR="00000000" w:rsidRDefault="00D32162">
      <w:pPr>
        <w:pStyle w:val="HTML"/>
      </w:pPr>
      <w:r>
        <w:t>+---+--------+------+------+------+---------+-----+-------+------------+-------------+</w:t>
      </w:r>
    </w:p>
    <w:p w:rsidR="00000000" w:rsidRDefault="00D32162">
      <w:pPr>
        <w:pStyle w:val="HTML"/>
      </w:pPr>
      <w:r>
        <w:t>¦   ¦        ¦      ¦      ¦      ¦         ¦     ¦       ¦            ¦             ¦</w:t>
      </w:r>
    </w:p>
    <w:p w:rsidR="00000000" w:rsidRDefault="00D32162">
      <w:pPr>
        <w:pStyle w:val="HTML"/>
      </w:pPr>
      <w:r>
        <w:t>+---+--------+------+------+------+---------+-----+-------+------------</w:t>
      </w:r>
      <w:r>
        <w:t>+-------------+</w:t>
      </w:r>
    </w:p>
    <w:p w:rsidR="00000000" w:rsidRDefault="00D32162">
      <w:pPr>
        <w:pStyle w:val="HTML"/>
      </w:pPr>
      <w:r>
        <w:t>¦   ¦        ¦      ¦      ¦      ¦         ¦     ¦       ¦            ¦             ¦</w:t>
      </w:r>
    </w:p>
    <w:p w:rsidR="00000000" w:rsidRDefault="00D32162">
      <w:pPr>
        <w:pStyle w:val="HTML"/>
      </w:pPr>
      <w:r>
        <w:t>+---+--------+------+------+------+---------+-----+-------+------------+-------------+</w:t>
      </w:r>
    </w:p>
    <w:p w:rsidR="00000000" w:rsidRDefault="00D32162">
      <w:pPr>
        <w:pStyle w:val="HTML"/>
      </w:pPr>
      <w:r>
        <w:t xml:space="preserve">¦   ¦        ¦      ¦      ¦      ¦         ¦     ¦       ¦       </w:t>
      </w:r>
      <w:r>
        <w:t xml:space="preserve">     ¦             ¦</w:t>
      </w:r>
    </w:p>
    <w:p w:rsidR="00000000" w:rsidRDefault="00D32162">
      <w:pPr>
        <w:pStyle w:val="HTML"/>
      </w:pPr>
      <w:r>
        <w:t>+---+--------+------+------+------+---------+-----+-------+------------+-------------+</w:t>
      </w:r>
    </w:p>
    <w:p w:rsidR="00000000" w:rsidRDefault="00D32162">
      <w:pPr>
        <w:pStyle w:val="HTML"/>
      </w:pPr>
      <w:r>
        <w:t>¦   ¦        ¦      ¦      ¦      ¦         ¦     ¦       ¦            ¦             ¦</w:t>
      </w:r>
    </w:p>
    <w:p w:rsidR="00000000" w:rsidRDefault="00D32162">
      <w:pPr>
        <w:pStyle w:val="HTML"/>
      </w:pPr>
      <w:r>
        <w:t>----+--------+------+------+------+---------+-----+-------+--</w:t>
      </w:r>
      <w:r>
        <w:t>----------+--------------</w:t>
      </w:r>
    </w:p>
    <w:p w:rsidR="00000000" w:rsidRDefault="00D3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162">
      <w:pPr>
        <w:pStyle w:val="sel"/>
        <w:divId w:val="784881745"/>
      </w:pPr>
      <w:r>
        <w:t>1 В данной графе также указывать случаи демонтажа отдельных блоков (узлов) комплекта СУТП.</w:t>
      </w:r>
    </w:p>
    <w:p w:rsidR="00000000" w:rsidRDefault="00D32162">
      <w:pPr>
        <w:pStyle w:val="sel"/>
        <w:divId w:val="784881745"/>
      </w:pPr>
      <w:r>
        <w:t>2 Справка подписывается руководителем службы локомотивного хозяйства железной дороги.</w:t>
      </w:r>
    </w:p>
    <w:p w:rsidR="00000000" w:rsidRDefault="00D32162">
      <w:pPr>
        <w:pStyle w:val="right"/>
      </w:pPr>
      <w:r>
        <w:t>Источник - Распоряжение ОАО "РЖД" от 19.08.2008 № 17</w:t>
      </w:r>
      <w:r>
        <w:t>37р</w:t>
      </w:r>
    </w:p>
    <w:p w:rsidR="00000000" w:rsidRDefault="00D32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орядокправа.рф/obrazecy/spravka_po_ukomplektovaniyu_lokomotivov_gruzovyx_poezdov_komplektami_sistemy_sutp.htm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62"/>
    <w:rsid w:val="00D3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EC1CE-5D6A-471B-9A5F-7B33A13C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88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ukomplektovaniyu_lokomotivov_gruzovyx_poezdov_komplektami_sistemy_su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укомплектованию локомотивов грузовых поездов комплектами системы СУТП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