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A1B">
      <w:pPr>
        <w:pStyle w:val="1"/>
        <w:rPr>
          <w:rFonts w:eastAsia="Times New Roman"/>
        </w:rPr>
      </w:pPr>
      <w:r>
        <w:rPr>
          <w:rFonts w:eastAsia="Times New Roman"/>
        </w:rPr>
        <w:t>Справка об обезжиривании (нейтрализации) средств измерений таможенных органов, работающих со специальными средами</w:t>
      </w:r>
    </w:p>
    <w:p w:rsidR="00000000" w:rsidRDefault="00235A1B">
      <w:pPr>
        <w:pStyle w:val="right"/>
      </w:pPr>
      <w:r>
        <w:t>Приложение N 3 к Руководству по метрологическому обеспечению таможенных органов</w:t>
      </w:r>
    </w:p>
    <w:p w:rsidR="00000000" w:rsidRDefault="00235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A1B">
      <w:pPr>
        <w:pStyle w:val="HTML"/>
      </w:pPr>
      <w:r>
        <w:t xml:space="preserve">                             Справка</w:t>
      </w:r>
    </w:p>
    <w:p w:rsidR="00000000" w:rsidRDefault="00235A1B">
      <w:pPr>
        <w:pStyle w:val="HTML"/>
      </w:pPr>
      <w:r>
        <w:t>об обезжиривании (нейтрализации) средств измерений,</w:t>
      </w:r>
    </w:p>
    <w:p w:rsidR="00000000" w:rsidRDefault="00235A1B">
      <w:pPr>
        <w:pStyle w:val="HTML"/>
      </w:pPr>
      <w:r>
        <w:t>работающих со специальными средами</w:t>
      </w:r>
    </w:p>
    <w:p w:rsidR="00000000" w:rsidRDefault="00235A1B">
      <w:pPr>
        <w:pStyle w:val="HTML"/>
      </w:pPr>
    </w:p>
    <w:p w:rsidR="00000000" w:rsidRDefault="00235A1B">
      <w:pPr>
        <w:pStyle w:val="HTML"/>
      </w:pPr>
      <w:r>
        <w:t>Средства измерений _______________________________________________</w:t>
      </w:r>
    </w:p>
    <w:p w:rsidR="00000000" w:rsidRDefault="00235A1B">
      <w:pPr>
        <w:pStyle w:val="HTML"/>
      </w:pPr>
      <w:r>
        <w:t>_________________________________________________________________,</w:t>
      </w:r>
    </w:p>
    <w:p w:rsidR="00000000" w:rsidRDefault="00235A1B">
      <w:pPr>
        <w:pStyle w:val="HTML"/>
      </w:pPr>
      <w:r>
        <w:t>(типы и номера)</w:t>
      </w:r>
    </w:p>
    <w:p w:rsidR="00000000" w:rsidRDefault="00235A1B">
      <w:pPr>
        <w:pStyle w:val="HTML"/>
      </w:pPr>
      <w:r>
        <w:t>работающие в систе</w:t>
      </w:r>
      <w:r>
        <w:t>мах с _________________________________________,</w:t>
      </w:r>
    </w:p>
    <w:p w:rsidR="00000000" w:rsidRDefault="00235A1B">
      <w:pPr>
        <w:pStyle w:val="HTML"/>
      </w:pPr>
      <w:r>
        <w:t>(название рабочей среды)</w:t>
      </w:r>
    </w:p>
    <w:p w:rsidR="00000000" w:rsidRDefault="00235A1B">
      <w:pPr>
        <w:pStyle w:val="HTML"/>
      </w:pPr>
      <w:r>
        <w:t>обезжирены (нейтрализованы) ______________________________________</w:t>
      </w:r>
    </w:p>
    <w:p w:rsidR="00000000" w:rsidRDefault="00235A1B">
      <w:pPr>
        <w:pStyle w:val="HTML"/>
      </w:pPr>
      <w:r>
        <w:t>__________________________________________________________________</w:t>
      </w:r>
    </w:p>
    <w:p w:rsidR="00000000" w:rsidRDefault="00235A1B">
      <w:pPr>
        <w:pStyle w:val="HTML"/>
      </w:pPr>
      <w:r>
        <w:t>(указать, чем и когда проводилось обезжиривание</w:t>
      </w:r>
    </w:p>
    <w:p w:rsidR="00000000" w:rsidRDefault="00235A1B">
      <w:pPr>
        <w:pStyle w:val="HTML"/>
      </w:pPr>
      <w:r>
        <w:t>или нейтрализация)</w:t>
      </w:r>
    </w:p>
    <w:p w:rsidR="00000000" w:rsidRDefault="00235A1B">
      <w:pPr>
        <w:pStyle w:val="HTML"/>
      </w:pPr>
    </w:p>
    <w:p w:rsidR="00000000" w:rsidRDefault="00235A1B">
      <w:pPr>
        <w:pStyle w:val="HTML"/>
      </w:pPr>
      <w:r>
        <w:t>Начальник __________________________________</w:t>
      </w:r>
    </w:p>
    <w:p w:rsidR="00000000" w:rsidRDefault="00235A1B">
      <w:pPr>
        <w:pStyle w:val="HTML"/>
      </w:pPr>
      <w:r>
        <w:t>(наименование таможенного органа)</w:t>
      </w:r>
    </w:p>
    <w:p w:rsidR="00000000" w:rsidRDefault="00235A1B">
      <w:pPr>
        <w:pStyle w:val="HTML"/>
      </w:pPr>
      <w:r>
        <w:t>М.П.               _______________ ____________________________</w:t>
      </w:r>
    </w:p>
    <w:p w:rsidR="00000000" w:rsidRDefault="00235A1B">
      <w:pPr>
        <w:pStyle w:val="HTML"/>
      </w:pPr>
      <w:r>
        <w:t>(подпись)         (инициалы, фамилия)</w:t>
      </w:r>
    </w:p>
    <w:p w:rsidR="00000000" w:rsidRDefault="00235A1B">
      <w:pPr>
        <w:pStyle w:val="HTML"/>
      </w:pPr>
      <w:r>
        <w:t>"__" __________ 20__ г.</w:t>
      </w:r>
    </w:p>
    <w:p w:rsidR="00000000" w:rsidRDefault="00235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A1B">
      <w:pPr>
        <w:pStyle w:val="right"/>
      </w:pPr>
      <w:r>
        <w:t>Источник - Приказ ФТС России о</w:t>
      </w:r>
      <w:r>
        <w:t>т 04.07.2007 № 814</w:t>
      </w:r>
    </w:p>
    <w:p w:rsidR="00000000" w:rsidRDefault="00235A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https://порядокправа.рф/obrazecy/spravka_ob_obezzhirivanii_nejtralizacii_sredstv_izmerenij_tamozhennyx_organov_rabotayushhix_so_special.htm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A1B"/>
    <w:rsid w:val="0023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4F2286-0BA1-4F9F-8F0F-478776332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ezzhirivanii_nejtralizacii_sredstv_izmerenij_tamozhennyx_organov_rabotayushhix_so_spec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обезжиривании (нейтрализации) средств измерений таможенных органов, работающих со специальными средами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2022-08-22T15:39:00Z</dcterms:created>
  <dcterms:modified xsi:type="dcterms:W3CDTF">2022-08-22T15:39:00Z</dcterms:modified>
</cp:coreProperties>
</file>