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414C">
      <w:pPr>
        <w:pStyle w:val="1"/>
        <w:rPr>
          <w:rFonts w:eastAsia="Times New Roman"/>
        </w:rPr>
      </w:pPr>
      <w:r>
        <w:rPr>
          <w:rFonts w:eastAsia="Times New Roman"/>
        </w:rPr>
        <w:t>Справка о размере целевых средств. Страхование урожая озимых сельскохозяйственных культур посева 2013 года</w:t>
      </w:r>
    </w:p>
    <w:p w:rsidR="00000000" w:rsidRDefault="00BC414C">
      <w:pPr>
        <w:pStyle w:val="right"/>
      </w:pPr>
      <w:r>
        <w:t>Приложение N 9 к Приказу Минсельхоза России от 27 марта 2014 г. N 101</w:t>
      </w:r>
    </w:p>
    <w:p w:rsidR="00000000" w:rsidRDefault="00BC4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14C">
      <w:pPr>
        <w:pStyle w:val="HTML"/>
      </w:pPr>
      <w:r>
        <w:t>Заполняется:</w:t>
      </w:r>
    </w:p>
    <w:p w:rsidR="00000000" w:rsidRDefault="00BC414C">
      <w:pPr>
        <w:pStyle w:val="HTML"/>
      </w:pPr>
      <w:r>
        <w:t>сельскохозяйственным</w:t>
      </w:r>
    </w:p>
    <w:p w:rsidR="00000000" w:rsidRDefault="00BC414C">
      <w:pPr>
        <w:pStyle w:val="HTML"/>
      </w:pPr>
      <w:r>
        <w:t>товаропроизводителем -</w:t>
      </w:r>
    </w:p>
    <w:p w:rsidR="00000000" w:rsidRDefault="00BC414C">
      <w:pPr>
        <w:pStyle w:val="HTML"/>
      </w:pPr>
      <w:r>
        <w:t>получателем субсидий</w:t>
      </w:r>
    </w:p>
    <w:p w:rsidR="00000000" w:rsidRDefault="00BC414C">
      <w:pPr>
        <w:pStyle w:val="HTML"/>
      </w:pPr>
    </w:p>
    <w:p w:rsidR="00000000" w:rsidRDefault="00BC414C">
      <w:pPr>
        <w:pStyle w:val="HTML"/>
      </w:pPr>
      <w:r>
        <w:t>Представляется:</w:t>
      </w:r>
    </w:p>
    <w:p w:rsidR="00000000" w:rsidRDefault="00BC414C">
      <w:pPr>
        <w:pStyle w:val="HTML"/>
      </w:pPr>
      <w:r>
        <w:t>в орган, уполномоченный</w:t>
      </w:r>
    </w:p>
    <w:p w:rsidR="00000000" w:rsidRDefault="00BC414C">
      <w:pPr>
        <w:pStyle w:val="HTML"/>
      </w:pPr>
      <w:r>
        <w:t>высшим органом исполнительной</w:t>
      </w:r>
    </w:p>
    <w:p w:rsidR="00000000" w:rsidRDefault="00BC414C">
      <w:pPr>
        <w:pStyle w:val="HTML"/>
      </w:pPr>
      <w:r>
        <w:t>власти субъекта</w:t>
      </w:r>
    </w:p>
    <w:p w:rsidR="00000000" w:rsidRDefault="00BC414C">
      <w:pPr>
        <w:pStyle w:val="HTML"/>
      </w:pPr>
      <w:r>
        <w:t>Российской Федерации</w:t>
      </w:r>
    </w:p>
    <w:p w:rsidR="00000000" w:rsidRDefault="00BC414C">
      <w:pPr>
        <w:pStyle w:val="HTML"/>
      </w:pPr>
    </w:p>
    <w:p w:rsidR="00000000" w:rsidRDefault="00BC414C">
      <w:pPr>
        <w:pStyle w:val="HTML"/>
      </w:pPr>
      <w:r>
        <w:t>Срок представления определяет орган,</w:t>
      </w:r>
    </w:p>
    <w:p w:rsidR="00000000" w:rsidRDefault="00BC414C">
      <w:pPr>
        <w:pStyle w:val="HTML"/>
      </w:pPr>
      <w:r>
        <w:t>уполномоченный высшим органом</w:t>
      </w:r>
    </w:p>
    <w:p w:rsidR="00000000" w:rsidRDefault="00BC414C">
      <w:pPr>
        <w:pStyle w:val="HTML"/>
      </w:pPr>
      <w:r>
        <w:t>исполнительной власти субъекта</w:t>
      </w:r>
    </w:p>
    <w:p w:rsidR="00000000" w:rsidRDefault="00BC414C">
      <w:pPr>
        <w:pStyle w:val="HTML"/>
      </w:pPr>
      <w:r>
        <w:t>Росси</w:t>
      </w:r>
      <w:r>
        <w:t>йской Федерации</w:t>
      </w:r>
    </w:p>
    <w:p w:rsidR="00000000" w:rsidRDefault="00BC414C">
      <w:pPr>
        <w:pStyle w:val="HTML"/>
      </w:pPr>
    </w:p>
    <w:p w:rsidR="00000000" w:rsidRDefault="00BC414C">
      <w:pPr>
        <w:pStyle w:val="HTML"/>
      </w:pPr>
      <w:r>
        <w:t>Справка</w:t>
      </w:r>
    </w:p>
    <w:p w:rsidR="00000000" w:rsidRDefault="00BC414C">
      <w:pPr>
        <w:pStyle w:val="HTML"/>
      </w:pPr>
      <w:r>
        <w:t xml:space="preserve">о размере целевых средств  </w:t>
      </w:r>
      <w:r>
        <w:rPr>
          <w:vertAlign w:val="superscript"/>
        </w:rPr>
        <w:t>1</w:t>
      </w:r>
    </w:p>
    <w:p w:rsidR="00000000" w:rsidRDefault="00BC414C">
      <w:pPr>
        <w:pStyle w:val="HTML"/>
      </w:pPr>
    </w:p>
    <w:p w:rsidR="00000000" w:rsidRDefault="00BC414C">
      <w:pPr>
        <w:pStyle w:val="HTML"/>
      </w:pPr>
      <w:r>
        <w:t>Страхование сельскохозяйственных животных в 2014 году</w:t>
      </w:r>
    </w:p>
    <w:p w:rsidR="00000000" w:rsidRDefault="00BC414C">
      <w:pPr>
        <w:pStyle w:val="HTML"/>
      </w:pPr>
    </w:p>
    <w:p w:rsidR="00000000" w:rsidRDefault="00BC414C">
      <w:pPr>
        <w:pStyle w:val="HTML"/>
      </w:pPr>
      <w:r>
        <w:t>________________________________________________________________</w:t>
      </w:r>
    </w:p>
    <w:p w:rsidR="00000000" w:rsidRDefault="00BC414C">
      <w:pPr>
        <w:pStyle w:val="HTML"/>
      </w:pPr>
      <w:r>
        <w:t>(сельскохозяйственный товаропроизводитель - получатель субсидий)</w:t>
      </w:r>
    </w:p>
    <w:p w:rsidR="00000000" w:rsidRDefault="00BC414C">
      <w:pPr>
        <w:pStyle w:val="HTML"/>
      </w:pPr>
    </w:p>
    <w:p w:rsidR="00000000" w:rsidRDefault="00BC414C">
      <w:pPr>
        <w:pStyle w:val="HTML"/>
      </w:pPr>
      <w:r>
        <w:t>Наименование ст</w:t>
      </w:r>
      <w:r>
        <w:t>раховой организации,</w:t>
      </w:r>
    </w:p>
    <w:p w:rsidR="00000000" w:rsidRDefault="00BC414C">
      <w:pPr>
        <w:pStyle w:val="HTML"/>
      </w:pPr>
      <w:r>
        <w:t>с которой заключен договор</w:t>
      </w:r>
    </w:p>
    <w:p w:rsidR="00000000" w:rsidRDefault="00BC414C">
      <w:pPr>
        <w:pStyle w:val="HTML"/>
      </w:pPr>
      <w:r>
        <w:t>сельскохозяйственного страхования</w:t>
      </w:r>
    </w:p>
    <w:p w:rsidR="00000000" w:rsidRDefault="00BC414C">
      <w:pPr>
        <w:pStyle w:val="HTML"/>
      </w:pPr>
      <w:r>
        <w:t>с государственной поддержкой:      ________________________________________</w:t>
      </w:r>
    </w:p>
    <w:p w:rsidR="00000000" w:rsidRDefault="00BC414C">
      <w:pPr>
        <w:pStyle w:val="HTML"/>
      </w:pPr>
    </w:p>
    <w:p w:rsidR="00000000" w:rsidRDefault="00BC414C">
      <w:pPr>
        <w:pStyle w:val="HTML"/>
      </w:pPr>
      <w:r>
        <w:t>Номер договора страхования: _____________ Дата заключения _________________</w:t>
      </w:r>
    </w:p>
    <w:p w:rsidR="00000000" w:rsidRDefault="00BC4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14C">
      <w:pPr>
        <w:pStyle w:val="3"/>
        <w:rPr>
          <w:rFonts w:eastAsia="Times New Roman"/>
        </w:rPr>
      </w:pPr>
      <w:r>
        <w:rPr>
          <w:rFonts w:eastAsia="Times New Roman"/>
        </w:rPr>
        <w:t>N строки Наименование показателя Наименование вида сельскохозяйственных животных согласно Плану сельскохозяйственного страхования на 2014 год, при проведении страхования которых п</w:t>
      </w:r>
      <w:r>
        <w:rPr>
          <w:rFonts w:eastAsia="Times New Roman"/>
        </w:rPr>
        <w:t>редоставляются субсидии: Крупный рогатый скот (искл. телят в возрасте до 2-х мес.) Мелкий рогатый скот (искл. козлят/ягнят в возрасте до 4-х мес.) Свиньи (искл. поросят в возрасте до 4-х нед.) Птица яйценоских и мясных пород, цыплята-бройлеры</w:t>
      </w:r>
    </w:p>
    <w:p w:rsidR="00000000" w:rsidRDefault="00BC414C">
      <w:pPr>
        <w:pStyle w:val="3"/>
        <w:rPr>
          <w:rFonts w:eastAsia="Times New Roman"/>
        </w:rPr>
      </w:pPr>
      <w:r>
        <w:rPr>
          <w:rFonts w:eastAsia="Times New Roman"/>
        </w:rPr>
        <w:t>Семьи пчел Вс</w:t>
      </w:r>
      <w:r>
        <w:rPr>
          <w:rFonts w:eastAsia="Times New Roman"/>
        </w:rPr>
        <w:t xml:space="preserve">его Всего в т.ч. по половозрастным группам Всего в т.ч. по половозрастным группам Всего в т.ч. по половозрастным группам Всего в </w:t>
      </w:r>
      <w:r>
        <w:rPr>
          <w:rFonts w:eastAsia="Times New Roman"/>
        </w:rPr>
        <w:lastRenderedPageBreak/>
        <w:t>т.ч.: Всего в т.ч. по половозрастным группам по половозрастным группам цыплята-бройлеры</w:t>
      </w:r>
    </w:p>
    <w:p w:rsidR="00000000" w:rsidRDefault="00BC41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C414C">
      <w:pPr>
        <w:pStyle w:val="3"/>
        <w:rPr>
          <w:rFonts w:eastAsia="Times New Roman"/>
        </w:rPr>
      </w:pPr>
      <w:r>
        <w:rPr>
          <w:rFonts w:eastAsia="Times New Roman"/>
        </w:rPr>
        <w:t>1 2 3 4 5 6 7 7 7 8 9 10 11 12 7</w:t>
      </w:r>
      <w:r>
        <w:rPr>
          <w:rFonts w:eastAsia="Times New Roman"/>
        </w:rPr>
        <w:t xml:space="preserve"> 7 13 14 15 16 17 7 7 18 19 20 20 21 22 23 3 4 5 6 7 23 24 1</w:t>
      </w:r>
    </w:p>
    <w:p w:rsidR="00000000" w:rsidRDefault="00BC414C">
      <w:pPr>
        <w:pStyle w:val="left"/>
      </w:pPr>
      <w:r>
        <w:t>Общее поголовье животных, страхование которых подлежит государственной поддержке (голов/пчелосемей)</w:t>
      </w:r>
    </w:p>
    <w:p w:rsidR="00000000" w:rsidRDefault="00BC41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C414C">
      <w:pPr>
        <w:pStyle w:val="3"/>
        <w:rPr>
          <w:rFonts w:eastAsia="Times New Roman"/>
        </w:rPr>
      </w:pPr>
      <w:r>
        <w:rPr>
          <w:rFonts w:eastAsia="Times New Roman"/>
        </w:rPr>
        <w:t>X 2</w:t>
      </w:r>
    </w:p>
    <w:p w:rsidR="00000000" w:rsidRDefault="00BC414C">
      <w:pPr>
        <w:pStyle w:val="left"/>
      </w:pPr>
      <w:r>
        <w:t>Поголовье застрахованных животных (голов/пчелосемей)</w:t>
      </w:r>
    </w:p>
    <w:p w:rsidR="00000000" w:rsidRDefault="00BC41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C414C">
      <w:pPr>
        <w:pStyle w:val="3"/>
        <w:rPr>
          <w:rFonts w:eastAsia="Times New Roman"/>
        </w:rPr>
      </w:pPr>
      <w:r>
        <w:rPr>
          <w:rFonts w:eastAsia="Times New Roman"/>
        </w:rPr>
        <w:t>X 3</w:t>
      </w:r>
    </w:p>
    <w:p w:rsidR="00000000" w:rsidRDefault="00BC414C">
      <w:pPr>
        <w:pStyle w:val="left"/>
      </w:pPr>
      <w:r>
        <w:t>Страховая стоимо</w:t>
      </w:r>
      <w:r>
        <w:t>сть (рублей)</w:t>
      </w:r>
    </w:p>
    <w:p w:rsidR="00000000" w:rsidRDefault="00BC41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C414C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BC414C">
      <w:pPr>
        <w:pStyle w:val="left"/>
      </w:pPr>
      <w:r>
        <w:t>Страховая сумма (рублей)</w:t>
      </w:r>
    </w:p>
    <w:p w:rsidR="00000000" w:rsidRDefault="00BC41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C414C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BC414C">
      <w:pPr>
        <w:pStyle w:val="left"/>
      </w:pPr>
      <w:r>
        <w:t>Страховой тариф (%)</w:t>
      </w:r>
    </w:p>
    <w:p w:rsidR="00000000" w:rsidRDefault="00BC414C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BC414C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BC414C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BC414C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BC414C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BC414C">
      <w:pPr>
        <w:pStyle w:val="3"/>
        <w:rPr>
          <w:rFonts w:eastAsia="Times New Roman"/>
        </w:rPr>
      </w:pPr>
      <w:r>
        <w:rPr>
          <w:rFonts w:eastAsia="Times New Roman"/>
        </w:rPr>
        <w:t>X 6</w:t>
      </w:r>
    </w:p>
    <w:p w:rsidR="00000000" w:rsidRDefault="00BC414C">
      <w:pPr>
        <w:pStyle w:val="left"/>
      </w:pPr>
      <w:r>
        <w:t>Участие страхователя в страховании рисков (%)</w:t>
      </w:r>
    </w:p>
    <w:p w:rsidR="00000000" w:rsidRDefault="00BC414C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BC414C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BC414C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BC414C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BC414C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BC414C">
      <w:pPr>
        <w:pStyle w:val="3"/>
        <w:rPr>
          <w:rFonts w:eastAsia="Times New Roman"/>
        </w:rPr>
      </w:pPr>
      <w:r>
        <w:rPr>
          <w:rFonts w:eastAsia="Times New Roman"/>
        </w:rPr>
        <w:t>X 7</w:t>
      </w:r>
    </w:p>
    <w:p w:rsidR="00000000" w:rsidRDefault="00BC414C">
      <w:pPr>
        <w:pStyle w:val="left"/>
      </w:pPr>
      <w:r>
        <w:t>Начисленная страховая премия (рублей)</w:t>
      </w:r>
    </w:p>
    <w:p w:rsidR="00000000" w:rsidRDefault="00BC41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C414C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BC414C">
      <w:pPr>
        <w:pStyle w:val="left"/>
      </w:pPr>
      <w:r>
        <w:t>Сумма уплаченной страховой премии (страхового взноса) (рублей)</w:t>
      </w:r>
    </w:p>
    <w:p w:rsidR="00000000" w:rsidRDefault="00BC41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C414C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BC414C">
      <w:pPr>
        <w:pStyle w:val="left"/>
      </w:pPr>
      <w:r>
        <w:t>Предельный размер ставки для расчета размера субсидии (%)</w:t>
      </w:r>
    </w:p>
    <w:p w:rsidR="00000000" w:rsidRDefault="00BC414C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BC414C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BC414C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BC414C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BC414C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BC414C">
      <w:pPr>
        <w:pStyle w:val="3"/>
        <w:rPr>
          <w:rFonts w:eastAsia="Times New Roman"/>
        </w:rPr>
      </w:pPr>
      <w:r>
        <w:rPr>
          <w:rFonts w:eastAsia="Times New Roman"/>
        </w:rPr>
        <w:t>X 10</w:t>
      </w:r>
    </w:p>
    <w:p w:rsidR="00000000" w:rsidRDefault="00BC414C">
      <w:pPr>
        <w:pStyle w:val="left"/>
      </w:pPr>
      <w:r>
        <w:t>Размер страховой премии, подлежащей субсидированию (рублей):</w:t>
      </w:r>
    </w:p>
    <w:p w:rsidR="00000000" w:rsidRDefault="00BC414C">
      <w:pPr>
        <w:pStyle w:val="3"/>
        <w:rPr>
          <w:rFonts w:eastAsia="Times New Roman"/>
        </w:rPr>
      </w:pPr>
      <w:r>
        <w:rPr>
          <w:rFonts w:eastAsia="Times New Roman"/>
        </w:rPr>
        <w:t xml:space="preserve">X X X X X X X X X X X X X X X X X X X X X X X X </w:t>
      </w:r>
      <w:r>
        <w:rPr>
          <w:rFonts w:eastAsia="Times New Roman"/>
        </w:rPr>
        <w:t>X X X X X X X X X X X 10а</w:t>
      </w:r>
    </w:p>
    <w:p w:rsidR="00000000" w:rsidRDefault="00BC414C">
      <w:pPr>
        <w:pStyle w:val="left"/>
      </w:pPr>
      <w:r>
        <w:t>при условии, что страховой тариф не превышает или равен предельному размеру ставки для расчета размера субсидий (стр. 7)</w:t>
      </w:r>
    </w:p>
    <w:p w:rsidR="00000000" w:rsidRDefault="00BC41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C414C">
      <w:pPr>
        <w:pStyle w:val="3"/>
        <w:rPr>
          <w:rFonts w:eastAsia="Times New Roman"/>
        </w:rPr>
      </w:pPr>
      <w:r>
        <w:rPr>
          <w:rFonts w:eastAsia="Times New Roman"/>
        </w:rPr>
        <w:t>10б</w:t>
      </w:r>
    </w:p>
    <w:p w:rsidR="00000000" w:rsidRDefault="00BC414C">
      <w:pPr>
        <w:pStyle w:val="left"/>
      </w:pPr>
      <w:r>
        <w:t>при условии, что страховой тариф превышает предельный размер ставки для расчета размера субсидии</w:t>
      </w:r>
      <w:r>
        <w:t xml:space="preserve"> (стр. 4 x стр. 9 / 100)</w:t>
      </w:r>
    </w:p>
    <w:p w:rsidR="00000000" w:rsidRDefault="00BC41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C414C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BC414C">
      <w:pPr>
        <w:pStyle w:val="left"/>
      </w:pPr>
      <w:r>
        <w:t xml:space="preserve">Размер субсидий за счет средств федерального бюджета (рублей) ((стр. 10а + 10б) x 50 / 100 x Уi </w:t>
      </w:r>
      <w:r>
        <w:rPr>
          <w:vertAlign w:val="superscript"/>
        </w:rPr>
        <w:t>2</w:t>
      </w:r>
      <w:r>
        <w:t xml:space="preserve"> )</w:t>
      </w:r>
    </w:p>
    <w:p w:rsidR="00000000" w:rsidRDefault="00BC414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C414C">
      <w:pPr>
        <w:pStyle w:val="HTML"/>
      </w:pPr>
      <w:r>
        <w:t xml:space="preserve">    --------------------------------</w:t>
      </w:r>
    </w:p>
    <w:p w:rsidR="00000000" w:rsidRDefault="00BC414C">
      <w:pPr>
        <w:pStyle w:val="HTML"/>
      </w:pPr>
      <w:r>
        <w:rPr>
          <w:vertAlign w:val="superscript"/>
        </w:rPr>
        <w:t>1</w:t>
      </w:r>
      <w:r>
        <w:t xml:space="preserve">   Одним  из  источников  финансового  обеспечения  которых  </w:t>
      </w:r>
      <w:r>
        <w:t>является</w:t>
      </w:r>
    </w:p>
    <w:p w:rsidR="00000000" w:rsidRDefault="00BC414C">
      <w:pPr>
        <w:pStyle w:val="HTML"/>
      </w:pPr>
      <w:r>
        <w:t>субсидия из федерального бюджета бюджетам субъектов Российской Федерации на</w:t>
      </w:r>
    </w:p>
    <w:p w:rsidR="00000000" w:rsidRDefault="00BC414C">
      <w:pPr>
        <w:pStyle w:val="HTML"/>
      </w:pPr>
      <w:r>
        <w:t>софинансирование  расходных  обязательств  субъектов  Российском Федерации,</w:t>
      </w:r>
    </w:p>
    <w:p w:rsidR="00000000" w:rsidRDefault="00BC414C">
      <w:pPr>
        <w:pStyle w:val="HTML"/>
      </w:pPr>
      <w:r>
        <w:t>связанных     с     возмещением     части    затрат    сельскохозяйственных</w:t>
      </w:r>
    </w:p>
    <w:p w:rsidR="00000000" w:rsidRDefault="00BC414C">
      <w:pPr>
        <w:pStyle w:val="HTML"/>
      </w:pPr>
      <w:r>
        <w:t>товаропроизводителе</w:t>
      </w:r>
      <w:r>
        <w:t>й    на    уплату    страховых   премий   по   договорам</w:t>
      </w:r>
    </w:p>
    <w:p w:rsidR="00000000" w:rsidRDefault="00BC414C">
      <w:pPr>
        <w:pStyle w:val="HTML"/>
      </w:pPr>
      <w:r>
        <w:t>сельскохозяйственного страхования в области животноводства.</w:t>
      </w:r>
    </w:p>
    <w:p w:rsidR="00000000" w:rsidRDefault="00BC414C">
      <w:pPr>
        <w:pStyle w:val="HTML"/>
      </w:pPr>
      <w:r>
        <w:rPr>
          <w:vertAlign w:val="superscript"/>
        </w:rPr>
        <w:t>2</w:t>
      </w:r>
      <w:r>
        <w:t xml:space="preserve">    Уi  -  уровень софинансирования расходного обязательства субъекта</w:t>
      </w:r>
    </w:p>
    <w:p w:rsidR="00000000" w:rsidRDefault="00BC414C">
      <w:pPr>
        <w:pStyle w:val="HTML"/>
      </w:pPr>
      <w:r>
        <w:t>Российской Федерации.</w:t>
      </w:r>
    </w:p>
    <w:p w:rsidR="00000000" w:rsidRDefault="00BC414C">
      <w:pPr>
        <w:pStyle w:val="HTML"/>
      </w:pPr>
    </w:p>
    <w:p w:rsidR="00000000" w:rsidRDefault="00BC414C">
      <w:pPr>
        <w:pStyle w:val="HTML"/>
      </w:pPr>
      <w:r>
        <w:t>Получатель:</w:t>
      </w:r>
    </w:p>
    <w:p w:rsidR="00000000" w:rsidRDefault="00BC414C">
      <w:pPr>
        <w:pStyle w:val="HTML"/>
      </w:pPr>
      <w:r>
        <w:t>ИНН/КПП:</w:t>
      </w:r>
    </w:p>
    <w:p w:rsidR="00000000" w:rsidRDefault="00BC414C">
      <w:pPr>
        <w:pStyle w:val="HTML"/>
      </w:pPr>
      <w:r>
        <w:t>р/с:</w:t>
      </w:r>
    </w:p>
    <w:p w:rsidR="00000000" w:rsidRDefault="00BC414C">
      <w:pPr>
        <w:pStyle w:val="HTML"/>
      </w:pPr>
      <w:r>
        <w:t>к/с:</w:t>
      </w:r>
    </w:p>
    <w:p w:rsidR="00000000" w:rsidRDefault="00BC414C">
      <w:pPr>
        <w:pStyle w:val="HTML"/>
      </w:pPr>
      <w:r>
        <w:t>БИК</w:t>
      </w:r>
    </w:p>
    <w:p w:rsidR="00000000" w:rsidRDefault="00BC414C">
      <w:pPr>
        <w:pStyle w:val="HTML"/>
      </w:pPr>
    </w:p>
    <w:p w:rsidR="00000000" w:rsidRDefault="00BC414C">
      <w:pPr>
        <w:pStyle w:val="HTML"/>
      </w:pPr>
      <w:r>
        <w:t>Руководит</w:t>
      </w:r>
      <w:r>
        <w:t>ель сельскохозяйственной</w:t>
      </w:r>
    </w:p>
    <w:p w:rsidR="00000000" w:rsidRDefault="00BC414C">
      <w:pPr>
        <w:pStyle w:val="HTML"/>
      </w:pPr>
      <w:r>
        <w:t>организации (Глава крестьянского</w:t>
      </w:r>
    </w:p>
    <w:p w:rsidR="00000000" w:rsidRDefault="00BC414C">
      <w:pPr>
        <w:pStyle w:val="HTML"/>
      </w:pPr>
      <w:r>
        <w:t>(фермерского) хозяйства)          ___________  /________________________/</w:t>
      </w:r>
    </w:p>
    <w:p w:rsidR="00000000" w:rsidRDefault="00BC414C">
      <w:pPr>
        <w:pStyle w:val="HTML"/>
      </w:pPr>
      <w:r>
        <w:t>(Подпись)     (Расшифровка подписи)</w:t>
      </w:r>
    </w:p>
    <w:p w:rsidR="00000000" w:rsidRDefault="00BC414C">
      <w:pPr>
        <w:pStyle w:val="HTML"/>
      </w:pPr>
    </w:p>
    <w:p w:rsidR="00000000" w:rsidRDefault="00BC414C">
      <w:pPr>
        <w:pStyle w:val="HTML"/>
      </w:pPr>
      <w:r>
        <w:t>Главный бухгалтер                 ___________  /________________________/</w:t>
      </w:r>
    </w:p>
    <w:p w:rsidR="00000000" w:rsidRDefault="00BC414C">
      <w:pPr>
        <w:pStyle w:val="HTML"/>
      </w:pPr>
      <w:r>
        <w:t xml:space="preserve">(Подпись)    </w:t>
      </w:r>
      <w:r>
        <w:t xml:space="preserve">  (Расшифровка подписи)</w:t>
      </w:r>
    </w:p>
    <w:p w:rsidR="00000000" w:rsidRDefault="00BC414C">
      <w:pPr>
        <w:pStyle w:val="HTML"/>
      </w:pPr>
    </w:p>
    <w:p w:rsidR="00000000" w:rsidRDefault="00BC414C">
      <w:pPr>
        <w:pStyle w:val="HTML"/>
      </w:pPr>
      <w:r>
        <w:t>Дата "__" ______________20__ г.</w:t>
      </w:r>
    </w:p>
    <w:p w:rsidR="00000000" w:rsidRDefault="00BC414C">
      <w:pPr>
        <w:pStyle w:val="HTML"/>
      </w:pPr>
      <w:r>
        <w:t>(М.П.)</w:t>
      </w:r>
    </w:p>
    <w:p w:rsidR="00000000" w:rsidRDefault="00BC41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414C">
      <w:pPr>
        <w:pStyle w:val="right"/>
      </w:pPr>
      <w:r>
        <w:t>Источник - Приказ Минсельхоза России от 27.03.2014 № 101</w:t>
      </w:r>
    </w:p>
    <w:p w:rsidR="00000000" w:rsidRDefault="00BC41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https://порядокправа.рф/obrazecy/spravka_o_razmere_celevyx_sredstv_straxovanie_urozh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aya_ozimyx_selskoxozyajstvennyx_kultur_poseva_201.htm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14C"/>
    <w:rsid w:val="00BC4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595FE4-DC25-48B8-98CA-B7EB142ED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azmere_celevyx_sredstv_straxovanie_urozhaya_ozimyx_selskoxozyajstvennyx_kultur_poseva_20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3537</Characters>
  <Application>Microsoft Office Word</Application>
  <DocSecurity>0</DocSecurity>
  <Lines>29</Lines>
  <Paragraphs>8</Paragraphs>
  <ScaleCrop>false</ScaleCrop>
  <Company/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размере целевых средств. Страхование урожая озимых сельскохозяйственных культур посева 2013 года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2022-08-22T10:57:00Z</dcterms:created>
  <dcterms:modified xsi:type="dcterms:W3CDTF">2022-08-22T10:57:00Z</dcterms:modified>
</cp:coreProperties>
</file>