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B2A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целевых средств. Страхование однолетних сельскохозяйственных культур урожая 2014 года</w:t>
      </w:r>
    </w:p>
    <w:p w:rsidR="00000000" w:rsidRDefault="00631B2A">
      <w:pPr>
        <w:pStyle w:val="right"/>
      </w:pPr>
      <w:r>
        <w:t>Приложение N 4 к Приказу Минсельхоза России от 27 марта 2014 г. N 101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B2A">
      <w:pPr>
        <w:pStyle w:val="HTML"/>
      </w:pPr>
      <w:r>
        <w:t>Заполняется:</w:t>
      </w:r>
    </w:p>
    <w:p w:rsidR="00000000" w:rsidRDefault="00631B2A">
      <w:pPr>
        <w:pStyle w:val="HTML"/>
      </w:pPr>
      <w:r>
        <w:t>сельскохозяйственным</w:t>
      </w:r>
    </w:p>
    <w:p w:rsidR="00000000" w:rsidRDefault="00631B2A">
      <w:pPr>
        <w:pStyle w:val="HTML"/>
      </w:pPr>
      <w:r>
        <w:t>товаропроизводителем -</w:t>
      </w:r>
    </w:p>
    <w:p w:rsidR="00000000" w:rsidRDefault="00631B2A">
      <w:pPr>
        <w:pStyle w:val="HTML"/>
      </w:pPr>
      <w:r>
        <w:t>получателем субсидий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Представляется:</w:t>
      </w:r>
    </w:p>
    <w:p w:rsidR="00000000" w:rsidRDefault="00631B2A">
      <w:pPr>
        <w:pStyle w:val="HTML"/>
      </w:pPr>
      <w:r>
        <w:t>в орган, уполномоченный высшим</w:t>
      </w:r>
    </w:p>
    <w:p w:rsidR="00000000" w:rsidRDefault="00631B2A">
      <w:pPr>
        <w:pStyle w:val="HTML"/>
      </w:pPr>
      <w:r>
        <w:t>органом исполнительной власти</w:t>
      </w:r>
    </w:p>
    <w:p w:rsidR="00000000" w:rsidRDefault="00631B2A">
      <w:pPr>
        <w:pStyle w:val="HTML"/>
      </w:pPr>
      <w:r>
        <w:t>субъекта Российской Федерации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Срок представления определяет орган,</w:t>
      </w:r>
    </w:p>
    <w:p w:rsidR="00000000" w:rsidRDefault="00631B2A">
      <w:pPr>
        <w:pStyle w:val="HTML"/>
      </w:pPr>
      <w:r>
        <w:t>уполномоченный высшим органом</w:t>
      </w:r>
    </w:p>
    <w:p w:rsidR="00000000" w:rsidRDefault="00631B2A">
      <w:pPr>
        <w:pStyle w:val="HTML"/>
      </w:pPr>
      <w:r>
        <w:t>исполнительной власти субъекта</w:t>
      </w:r>
    </w:p>
    <w:p w:rsidR="00000000" w:rsidRDefault="00631B2A">
      <w:pPr>
        <w:pStyle w:val="HTML"/>
      </w:pPr>
      <w:r>
        <w:t>Российской Федерации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Справк</w:t>
      </w:r>
      <w:r>
        <w:t>а</w:t>
      </w:r>
    </w:p>
    <w:p w:rsidR="00000000" w:rsidRDefault="00631B2A">
      <w:pPr>
        <w:pStyle w:val="HTML"/>
      </w:pPr>
      <w:r>
        <w:t xml:space="preserve">о размере целевых средств  </w:t>
      </w:r>
      <w:r>
        <w:rPr>
          <w:vertAlign w:val="superscript"/>
        </w:rPr>
        <w:t>1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Страхование однолетних сельскохозяйственных культур</w:t>
      </w:r>
    </w:p>
    <w:p w:rsidR="00000000" w:rsidRDefault="00631B2A">
      <w:pPr>
        <w:pStyle w:val="HTML"/>
      </w:pPr>
      <w:r>
        <w:t>урожая 2014 года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___________________________________________________________________________</w:t>
      </w:r>
    </w:p>
    <w:p w:rsidR="00000000" w:rsidRDefault="00631B2A">
      <w:pPr>
        <w:pStyle w:val="HTML"/>
      </w:pPr>
      <w:r>
        <w:t>(сельскохозяйственный товаропроизводитель - получатель субсидий)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Наименование</w:t>
      </w:r>
      <w:r>
        <w:t xml:space="preserve"> страховой организации,</w:t>
      </w:r>
    </w:p>
    <w:p w:rsidR="00000000" w:rsidRDefault="00631B2A">
      <w:pPr>
        <w:pStyle w:val="HTML"/>
      </w:pPr>
      <w:r>
        <w:t>с которой заключен договор</w:t>
      </w:r>
    </w:p>
    <w:p w:rsidR="00000000" w:rsidRDefault="00631B2A">
      <w:pPr>
        <w:pStyle w:val="HTML"/>
      </w:pPr>
      <w:r>
        <w:t>сельскохозяйственного страхования</w:t>
      </w:r>
    </w:p>
    <w:p w:rsidR="00000000" w:rsidRDefault="00631B2A">
      <w:pPr>
        <w:pStyle w:val="HTML"/>
      </w:pPr>
      <w:r>
        <w:t>с государственной поддержкой:      ________________________________________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Номер договора страхования: _________________ Дата заключения _____________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N строки Сельскохозяйственные культуры (яровые) согласно Плану сельскохозяйственного страхования на 2014 год, при проведении страхования которых предоставляются субсидии: Наименов</w:t>
      </w:r>
      <w:r>
        <w:rPr>
          <w:rFonts w:eastAsia="Times New Roman"/>
        </w:rPr>
        <w:t>ание показателя Яровые зерновые Зернобобовые Масличные Технические Овощи Бахчевые Кормовые (включая многолетние) Картофель Всего Наименование культуры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1 2 3 4 5 6 7 8 9 10 11 12 13</w:t>
      </w:r>
    </w:p>
    <w:p w:rsidR="00000000" w:rsidRDefault="00631B2A">
      <w:pPr>
        <w:pStyle w:val="left"/>
      </w:pPr>
      <w:r>
        <w:t>14</w:t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15 16 17 18 19 20 1</w:t>
      </w:r>
    </w:p>
    <w:p w:rsidR="00000000" w:rsidRDefault="00631B2A">
      <w:pPr>
        <w:pStyle w:val="left"/>
      </w:pPr>
      <w:r>
        <w:t>Общая посевная площадь (га)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31B2A">
      <w:pPr>
        <w:pStyle w:val="left"/>
      </w:pPr>
      <w:r>
        <w:t>Посевная пло</w:t>
      </w:r>
      <w:r>
        <w:t>щадь по договорам страхования, осуществляемого с государственной поддержкой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31B2A">
      <w:pPr>
        <w:pStyle w:val="left"/>
      </w:pPr>
      <w:r>
        <w:t>Страховая стоимость (рублей)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31B2A">
      <w:pPr>
        <w:pStyle w:val="left"/>
      </w:pPr>
      <w:r>
        <w:t>Страховая сумма (рублей)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31B2A">
      <w:pPr>
        <w:pStyle w:val="left"/>
      </w:pPr>
      <w:r>
        <w:t>Страховой тариф (%)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X 6</w:t>
      </w:r>
    </w:p>
    <w:p w:rsidR="00000000" w:rsidRDefault="00631B2A">
      <w:pPr>
        <w:pStyle w:val="left"/>
      </w:pPr>
      <w:r>
        <w:t>Участие страхователя в страховании рисков (%)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X 7</w:t>
      </w:r>
    </w:p>
    <w:p w:rsidR="00000000" w:rsidRDefault="00631B2A">
      <w:pPr>
        <w:pStyle w:val="left"/>
      </w:pPr>
      <w:r>
        <w:t>Начисленная страховая премия (рублей)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631B2A">
      <w:pPr>
        <w:pStyle w:val="left"/>
      </w:pPr>
      <w:r>
        <w:t>Сумма уплаченной страховой премии (страхового взноса) (рублей)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631B2A">
      <w:pPr>
        <w:pStyle w:val="left"/>
      </w:pPr>
      <w:r>
        <w:t>Предельный размер ставки для расчета размера субсидий (%)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X 10</w:t>
      </w:r>
    </w:p>
    <w:p w:rsidR="00000000" w:rsidRDefault="00631B2A">
      <w:pPr>
        <w:pStyle w:val="left"/>
      </w:pPr>
      <w:r>
        <w:t>Размер страховой премии, подлежащей субсидированию (рублей):</w:t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 xml:space="preserve">X X X X X X </w:t>
      </w:r>
      <w:r>
        <w:rPr>
          <w:rFonts w:eastAsia="Times New Roman"/>
        </w:rPr>
        <w:t>X X X X X X X X X X X X 10а</w:t>
      </w:r>
    </w:p>
    <w:p w:rsidR="00000000" w:rsidRDefault="00631B2A">
      <w:pPr>
        <w:pStyle w:val="left"/>
      </w:pPr>
      <w:r>
        <w:t>при условии, что страховой тариф не превышает или равен предельному размеру ставки для расчета размера субсидий (стр. 7)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10б</w:t>
      </w:r>
    </w:p>
    <w:p w:rsidR="00000000" w:rsidRDefault="00631B2A">
      <w:pPr>
        <w:pStyle w:val="left"/>
      </w:pPr>
      <w:r>
        <w:t>при условии, что страховой тариф превышает предельный размер ставки для расчета размера субсидий (</w:t>
      </w:r>
      <w:r>
        <w:t>стр. 4 x стр. 9 / 100)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631B2A">
      <w:pPr>
        <w:pStyle w:val="left"/>
      </w:pPr>
      <w:r>
        <w:t>Размер субсидий за счет средств федерального бюджета (рублей) ((стр. 10а + 10б) x 50 / 100 x Уi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1B2A">
      <w:pPr>
        <w:pStyle w:val="HTML"/>
      </w:pPr>
      <w:r>
        <w:t xml:space="preserve">    --------------------------------</w:t>
      </w:r>
    </w:p>
    <w:p w:rsidR="00000000" w:rsidRDefault="00631B2A">
      <w:pPr>
        <w:pStyle w:val="HTML"/>
      </w:pPr>
      <w:r>
        <w:rPr>
          <w:vertAlign w:val="superscript"/>
        </w:rPr>
        <w:t>1</w:t>
      </w:r>
      <w:r>
        <w:t xml:space="preserve">   Одним  из  источников  финансового  обеспечения  которых  является</w:t>
      </w:r>
    </w:p>
    <w:p w:rsidR="00000000" w:rsidRDefault="00631B2A">
      <w:pPr>
        <w:pStyle w:val="HTML"/>
      </w:pPr>
      <w:r>
        <w:t>субсидия из феде</w:t>
      </w:r>
      <w:r>
        <w:t>рального бюджета бюджетам субъектов Российской Федерации на</w:t>
      </w:r>
    </w:p>
    <w:p w:rsidR="00000000" w:rsidRDefault="00631B2A">
      <w:pPr>
        <w:pStyle w:val="HTML"/>
      </w:pPr>
      <w:r>
        <w:t>софинансирование  расходных  обязательств  субъектов  Российской Федерации,</w:t>
      </w:r>
    </w:p>
    <w:p w:rsidR="00000000" w:rsidRDefault="00631B2A">
      <w:pPr>
        <w:pStyle w:val="HTML"/>
      </w:pPr>
      <w:r>
        <w:t>связанных     с     возмещением     части    затрат    сельскохозяйственных</w:t>
      </w:r>
    </w:p>
    <w:p w:rsidR="00000000" w:rsidRDefault="00631B2A">
      <w:pPr>
        <w:pStyle w:val="HTML"/>
      </w:pPr>
      <w:r>
        <w:t>товаропроизводителей    на    уплату    стра</w:t>
      </w:r>
      <w:r>
        <w:t>ховых   премий   по   договорам</w:t>
      </w:r>
    </w:p>
    <w:p w:rsidR="00000000" w:rsidRDefault="00631B2A">
      <w:pPr>
        <w:pStyle w:val="HTML"/>
      </w:pPr>
      <w:r>
        <w:t>сельскохозяйственного страхования в области растениеводства.</w:t>
      </w:r>
    </w:p>
    <w:p w:rsidR="00000000" w:rsidRDefault="00631B2A">
      <w:pPr>
        <w:pStyle w:val="HTML"/>
      </w:pPr>
      <w:r>
        <w:rPr>
          <w:vertAlign w:val="superscript"/>
        </w:rPr>
        <w:t>2</w:t>
      </w:r>
      <w:r>
        <w:t xml:space="preserve">    Уi - уровень софинансирования расходного  обязательства  субъекта</w:t>
      </w:r>
    </w:p>
    <w:p w:rsidR="00000000" w:rsidRDefault="00631B2A">
      <w:pPr>
        <w:pStyle w:val="HTML"/>
      </w:pPr>
      <w:r>
        <w:t>Российской Федерации.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Платежные реквизиты получателя целевых средств</w:t>
      </w:r>
    </w:p>
    <w:p w:rsidR="00000000" w:rsidRDefault="00631B2A">
      <w:pPr>
        <w:pStyle w:val="HTML"/>
      </w:pPr>
      <w:r>
        <w:t>Получатель:</w:t>
      </w:r>
    </w:p>
    <w:p w:rsidR="00000000" w:rsidRDefault="00631B2A">
      <w:pPr>
        <w:pStyle w:val="HTML"/>
      </w:pPr>
      <w:r>
        <w:t>ИНН/КПП:</w:t>
      </w:r>
    </w:p>
    <w:p w:rsidR="00000000" w:rsidRDefault="00631B2A">
      <w:pPr>
        <w:pStyle w:val="HTML"/>
      </w:pPr>
      <w:r>
        <w:t>р/с:</w:t>
      </w:r>
    </w:p>
    <w:p w:rsidR="00000000" w:rsidRDefault="00631B2A">
      <w:pPr>
        <w:pStyle w:val="HTML"/>
      </w:pPr>
      <w:r>
        <w:t>к/с:</w:t>
      </w:r>
    </w:p>
    <w:p w:rsidR="00000000" w:rsidRDefault="00631B2A">
      <w:pPr>
        <w:pStyle w:val="HTML"/>
      </w:pPr>
      <w:r>
        <w:t>БИК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Руководитель сельскохозяйственной</w:t>
      </w:r>
    </w:p>
    <w:p w:rsidR="00000000" w:rsidRDefault="00631B2A">
      <w:pPr>
        <w:pStyle w:val="HTML"/>
      </w:pPr>
      <w:r>
        <w:t>организации (Глава крестьянского</w:t>
      </w:r>
    </w:p>
    <w:p w:rsidR="00000000" w:rsidRDefault="00631B2A">
      <w:pPr>
        <w:pStyle w:val="HTML"/>
      </w:pPr>
      <w:r>
        <w:t>(фермерского) хозяйства)          _____________/__________________________/</w:t>
      </w:r>
    </w:p>
    <w:p w:rsidR="00000000" w:rsidRDefault="00631B2A">
      <w:pPr>
        <w:pStyle w:val="HTML"/>
      </w:pPr>
      <w:r>
        <w:t>(Подпись)     (Расшифровка под</w:t>
      </w:r>
      <w:r>
        <w:t>писи)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Главный бухгалтер                 _____________/__________________________/</w:t>
      </w:r>
    </w:p>
    <w:p w:rsidR="00000000" w:rsidRDefault="00631B2A">
      <w:pPr>
        <w:pStyle w:val="HTML"/>
      </w:pPr>
      <w:r>
        <w:t>(Подпись)     (Расшифровка подписи)</w:t>
      </w:r>
    </w:p>
    <w:p w:rsidR="00000000" w:rsidRDefault="00631B2A">
      <w:pPr>
        <w:pStyle w:val="HTML"/>
      </w:pPr>
    </w:p>
    <w:p w:rsidR="00000000" w:rsidRDefault="00631B2A">
      <w:pPr>
        <w:pStyle w:val="HTML"/>
      </w:pPr>
      <w:r>
        <w:t>Дата "__" ______________20__ г.</w:t>
      </w:r>
    </w:p>
    <w:p w:rsidR="00000000" w:rsidRDefault="00631B2A">
      <w:pPr>
        <w:pStyle w:val="HTML"/>
      </w:pPr>
      <w:r>
        <w:t>(М.П.)</w:t>
      </w:r>
    </w:p>
    <w:p w:rsidR="00000000" w:rsidRDefault="0063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B2A">
      <w:pPr>
        <w:pStyle w:val="right"/>
      </w:pPr>
      <w:r>
        <w:t>Источник - Приказ Минсельхоза России от 27.03.2014 № 101</w:t>
      </w:r>
    </w:p>
    <w:p w:rsidR="00000000" w:rsidRDefault="00631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spravka_o_razmere_celevyx_sredstv_straxovanie_odnoletnix_selskoxozyajstvennyx_kultur_urozhaya_2014_g.htm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2A"/>
    <w:rsid w:val="0063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D1F1C-0BF7-4942-80C8-9BBEEEEB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celevyx_sredstv_straxovanie_odnoletnix_selskoxozyajstvennyx_kultur_urozhaya_2014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целевых средств. Страхование однолетних сельскохозяйственных культур урожая 2014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2022-08-22T10:51:00Z</dcterms:created>
  <dcterms:modified xsi:type="dcterms:W3CDTF">2022-08-22T10:51:00Z</dcterms:modified>
</cp:coreProperties>
</file>