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6D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неиспользуемом имуществе, представляемая федеральными государственными унитарными предприятиями и федеральными государственными учреждениями, находящимися </w:t>
      </w:r>
      <w:r>
        <w:rPr>
          <w:rFonts w:eastAsia="Times New Roman"/>
        </w:rPr>
        <w:t>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0816D3">
      <w:pPr>
        <w:pStyle w:val="right"/>
      </w:pPr>
      <w:r>
        <w:t>Приложение N 5 к Положению о Балансовой комиссии Федеральной службы по экологическому, технологическому и атомному надзору, утвержден</w:t>
      </w:r>
      <w:r>
        <w:t>ному Приказом Федеральной службы по экологическому,</w:t>
      </w:r>
    </w:p>
    <w:p w:rsidR="00000000" w:rsidRDefault="000816D3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081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6D3">
      <w:pPr>
        <w:pStyle w:val="3"/>
        <w:rPr>
          <w:rFonts w:eastAsia="Times New Roman"/>
        </w:rPr>
      </w:pPr>
      <w:r>
        <w:rPr>
          <w:rFonts w:eastAsia="Times New Roman"/>
        </w:rPr>
        <w:t>Справка о неиспользуемом имуществе</w:t>
      </w:r>
    </w:p>
    <w:p w:rsidR="00000000" w:rsidRDefault="000816D3">
      <w:pPr>
        <w:pStyle w:val="HTML"/>
      </w:pPr>
      <w:r>
        <w:t>---------------------------------------------------------------------------</w:t>
      </w:r>
    </w:p>
    <w:p w:rsidR="00000000" w:rsidRDefault="000816D3">
      <w:pPr>
        <w:pStyle w:val="HTML"/>
      </w:pPr>
      <w:r>
        <w:t>¦ N ¦   Наименование имущес</w:t>
      </w:r>
      <w:r>
        <w:t>тва    ¦ Балансовая стоимость,  ¦ Коэффициент  ¦</w:t>
      </w:r>
    </w:p>
    <w:p w:rsidR="00000000" w:rsidRDefault="000816D3">
      <w:pPr>
        <w:pStyle w:val="HTML"/>
      </w:pPr>
      <w:r>
        <w:t>¦п/п¦                             ¦      тыс. рублей       ¦    износа    ¦</w:t>
      </w:r>
    </w:p>
    <w:p w:rsidR="00000000" w:rsidRDefault="000816D3">
      <w:pPr>
        <w:pStyle w:val="HTML"/>
      </w:pPr>
      <w:r>
        <w:t>+---+-----------------------------+------------------------+--------------+</w:t>
      </w:r>
    </w:p>
    <w:p w:rsidR="00000000" w:rsidRDefault="000816D3">
      <w:pPr>
        <w:pStyle w:val="HTML"/>
      </w:pPr>
      <w:r>
        <w:t xml:space="preserve">¦ 1 ¦              2              ¦           3        </w:t>
      </w:r>
      <w:r>
        <w:t xml:space="preserve">    ¦      4       ¦</w:t>
      </w:r>
    </w:p>
    <w:p w:rsidR="00000000" w:rsidRDefault="000816D3">
      <w:pPr>
        <w:pStyle w:val="HTML"/>
      </w:pPr>
      <w:r>
        <w:t>+---+-----------------------------+------------------------+--------------+</w:t>
      </w:r>
    </w:p>
    <w:p w:rsidR="00000000" w:rsidRDefault="000816D3">
      <w:pPr>
        <w:pStyle w:val="HTML"/>
      </w:pPr>
      <w:r>
        <w:t>----+-----------------------------+------------------------+---------------</w:t>
      </w:r>
    </w:p>
    <w:p w:rsidR="00000000" w:rsidRDefault="00081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6D3">
      <w:pPr>
        <w:pStyle w:val="right"/>
      </w:pPr>
      <w:r>
        <w:t>Источник - Приказ Ростехнадзора от 16.02.2009 № 68</w:t>
      </w:r>
    </w:p>
    <w:p w:rsidR="00000000" w:rsidRDefault="00081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/obrazecy/spravka_o_neispolzuemom_imushhestve_predstavlyaemaya_federalnymi_gosudarstvennymi_unitarnymi_predpriya.htm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D3"/>
    <w:rsid w:val="0008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BDD2D-22A0-4C6B-BD9F-BA21AC2F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ispolzuemom_imushhestve_predstavlyaemaya_federalnymi_gosudarstvennymi_unitarnymi_pred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неиспользуемом имуществе,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2022-08-22T10:26:00Z</dcterms:created>
  <dcterms:modified xsi:type="dcterms:W3CDTF">2022-08-22T10:26:00Z</dcterms:modified>
</cp:coreProperties>
</file>