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C53">
      <w:pPr>
        <w:pStyle w:val="1"/>
        <w:rPr>
          <w:rFonts w:eastAsia="Times New Roman"/>
        </w:rPr>
      </w:pPr>
      <w:r>
        <w:rPr>
          <w:rFonts w:eastAsia="Times New Roman"/>
        </w:rPr>
        <w:t>Список выданных авансов (приложение к передаточному акту (или разделительному балансу) жилищного накопительного кооператива)</w:t>
      </w:r>
    </w:p>
    <w:p w:rsidR="00000000" w:rsidRDefault="008E7C53">
      <w:pPr>
        <w:pStyle w:val="right"/>
      </w:pPr>
      <w:r>
        <w:t>Приложение N 13 к передаточному акту (или: разделительному балансу) жилищного накопительного кооператива "___________"</w:t>
      </w:r>
    </w:p>
    <w:p w:rsidR="00000000" w:rsidRDefault="008E7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C5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выданных авансов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E7C53">
      <w:pPr>
        <w:pStyle w:val="just"/>
      </w:pPr>
      <w:r>
        <w:t>г. __________</w:t>
      </w:r>
    </w:p>
    <w:p w:rsidR="00000000" w:rsidRDefault="008E7C53">
      <w:pPr>
        <w:pStyle w:val="right"/>
      </w:pPr>
      <w:r>
        <w:t>"___"________ ____ г.</w:t>
      </w:r>
    </w:p>
    <w:p w:rsidR="00000000" w:rsidRDefault="008E7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C53">
      <w:pPr>
        <w:pStyle w:val="left"/>
      </w:pPr>
      <w:r>
        <w:t>N п/п</w:t>
      </w:r>
    </w:p>
    <w:p w:rsidR="00000000" w:rsidRDefault="008E7C53">
      <w:pPr>
        <w:pStyle w:val="left"/>
      </w:pPr>
      <w:r>
        <w:t>Ф.И.О., наименование получателя, основание, пояснения</w:t>
      </w:r>
    </w:p>
    <w:p w:rsidR="00000000" w:rsidRDefault="008E7C53">
      <w:pPr>
        <w:pStyle w:val="left"/>
      </w:pPr>
      <w:r>
        <w:t>Сумма, рубле</w:t>
      </w:r>
      <w:r>
        <w:t>й</w:t>
      </w:r>
    </w:p>
    <w:p w:rsidR="00000000" w:rsidRDefault="008E7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C53">
      <w:pPr>
        <w:pStyle w:val="just"/>
      </w:pPr>
      <w:r>
        <w:t>Всего на сумму _________ (______________) рублей.</w:t>
      </w:r>
    </w:p>
    <w:p w:rsidR="00000000" w:rsidRDefault="008E7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C5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E7C53">
      <w:pPr>
        <w:pStyle w:val="HTML"/>
      </w:pPr>
      <w:r>
        <w:t>Кооператив                              Контрагент</w:t>
      </w:r>
    </w:p>
    <w:p w:rsidR="00000000" w:rsidRDefault="008E7C53">
      <w:pPr>
        <w:pStyle w:val="HTML"/>
      </w:pPr>
      <w:r>
        <w:t>___________ "____________________"     __________ "_______________________"</w:t>
      </w:r>
    </w:p>
    <w:p w:rsidR="00000000" w:rsidRDefault="008E7C53">
      <w:pPr>
        <w:pStyle w:val="HTML"/>
      </w:pPr>
      <w:r>
        <w:t>_________________________________      ____________________</w:t>
      </w:r>
      <w:r>
        <w:t>________________</w:t>
      </w:r>
    </w:p>
    <w:p w:rsidR="00000000" w:rsidRDefault="008E7C53">
      <w:pPr>
        <w:pStyle w:val="HTML"/>
      </w:pPr>
      <w:r>
        <w:t>М.П.                                   М.П.</w:t>
      </w:r>
    </w:p>
    <w:p w:rsidR="00000000" w:rsidRDefault="008E7C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C53">
      <w:pPr>
        <w:pStyle w:val="sel"/>
        <w:divId w:val="81994426"/>
      </w:pPr>
      <w:r>
        <w:t xml:space="preserve">1 Заполняется в соответствии с пояснениями к Счету 020600000 "Расчеты по выданным авансам" Приказа Минфина России от 06.12.2010 N 162н "Об утверждении Плана счетов бюджетного учета и Инструкции </w:t>
      </w:r>
      <w:r>
        <w:t>по его применению".</w:t>
      </w:r>
    </w:p>
    <w:p w:rsidR="00000000" w:rsidRDefault="008E7C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https://порядокправа.рф/obrazecy/spisok_vydannyx_avansov_prilozhenie_k_peredatochnomu_aktu_ili_razdelitelnomu_balansu_zhilishhnogo_nak.htm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53"/>
    <w:rsid w:val="008E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B93E3-07F7-4EAD-BC59-45E4E8C5C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dannyx_avansov_prilozhenie_k_peredatochnomu_aktu_ili_razdelitelnomu_balansu_zhilishhnogo_n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выданных авансов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2022-08-22T09:41:00Z</dcterms:created>
  <dcterms:modified xsi:type="dcterms:W3CDTF">2022-08-22T09:41:00Z</dcterms:modified>
</cp:coreProperties>
</file>