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CEC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банковского холдинга</w:t>
      </w:r>
    </w:p>
    <w:p w:rsidR="00000000" w:rsidRDefault="00197CEC">
      <w:pPr>
        <w:pStyle w:val="right"/>
      </w:pPr>
      <w:r>
        <w:t>Приложение 1 к Положению Банка России "О порядке представления информации о банковских холдингах" от 19.09.2002 No. 197-П</w:t>
      </w:r>
    </w:p>
    <w:p w:rsidR="00000000" w:rsidRDefault="00197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EC">
      <w:pPr>
        <w:pStyle w:val="HTML"/>
      </w:pPr>
      <w:r>
        <w:t xml:space="preserve">                              </w:t>
      </w:r>
      <w:r>
        <w:t>----------------------------------------</w:t>
      </w:r>
    </w:p>
    <w:p w:rsidR="00000000" w:rsidRDefault="00197CEC">
      <w:pPr>
        <w:pStyle w:val="HTML"/>
      </w:pPr>
      <w:r>
        <w:t>¦ Порядковый ¦Коды Головной организации¦</w:t>
      </w:r>
    </w:p>
    <w:p w:rsidR="00000000" w:rsidRDefault="00197CEC">
      <w:pPr>
        <w:pStyle w:val="HTML"/>
      </w:pPr>
      <w:r>
        <w:t>¦номер списка¦   банковского холдинга  ¦</w:t>
      </w:r>
    </w:p>
    <w:p w:rsidR="00000000" w:rsidRDefault="00197CEC">
      <w:pPr>
        <w:pStyle w:val="HTML"/>
      </w:pPr>
      <w:r>
        <w:t>+------------+-------------------------+</w:t>
      </w:r>
    </w:p>
    <w:p w:rsidR="00000000" w:rsidRDefault="00197CEC">
      <w:pPr>
        <w:pStyle w:val="HTML"/>
      </w:pPr>
      <w:r>
        <w:t>¦            ¦  по ОКПО  ¦    по ИНН   ¦</w:t>
      </w:r>
    </w:p>
    <w:p w:rsidR="00000000" w:rsidRDefault="00197CEC">
      <w:pPr>
        <w:pStyle w:val="HTML"/>
      </w:pPr>
      <w:r>
        <w:t>¦            +-----------+-------------+</w:t>
      </w:r>
    </w:p>
    <w:p w:rsidR="00000000" w:rsidRDefault="00197CEC">
      <w:pPr>
        <w:pStyle w:val="HTML"/>
      </w:pPr>
      <w:r>
        <w:t xml:space="preserve">¦         </w:t>
      </w:r>
      <w:r>
        <w:t xml:space="preserve">   ¦           ¦             ¦</w:t>
      </w:r>
    </w:p>
    <w:p w:rsidR="00000000" w:rsidRDefault="00197CEC">
      <w:pPr>
        <w:pStyle w:val="HTML"/>
      </w:pPr>
      <w:r>
        <w:t>-------------+-----------+--------------</w:t>
      </w:r>
    </w:p>
    <w:p w:rsidR="00000000" w:rsidRDefault="00197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EC">
      <w:pPr>
        <w:pStyle w:val="3"/>
        <w:rPr>
          <w:rFonts w:eastAsia="Times New Roman"/>
        </w:rPr>
      </w:pPr>
      <w:r>
        <w:rPr>
          <w:rFonts w:eastAsia="Times New Roman"/>
        </w:rPr>
        <w:t>СПИСОК УЧАСТНИКОВ БАНКОВСКОГО ХОЛДИНГА</w:t>
      </w:r>
    </w:p>
    <w:p w:rsidR="00000000" w:rsidRDefault="00197CE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Головной организации банковского холдинга)</w:t>
      </w:r>
    </w:p>
    <w:p w:rsidR="00000000" w:rsidRDefault="00197CEC">
      <w:pPr>
        <w:pStyle w:val="left"/>
      </w:pPr>
      <w:r>
        <w:t xml:space="preserve">Полное фирменное наименование и </w:t>
      </w:r>
      <w:r>
        <w:t>сокращенное фирменное наименование (последнее - при наличии) участника (в том числе Головной организации, Управляющей компании) банковского холдинга</w:t>
      </w:r>
    </w:p>
    <w:p w:rsidR="00000000" w:rsidRDefault="00197CEC">
      <w:pPr>
        <w:pStyle w:val="left"/>
      </w:pPr>
      <w:r>
        <w:t>Признак, характе ризую щий по ложение участника в бан ковском холдинге</w:t>
      </w:r>
    </w:p>
    <w:p w:rsidR="00000000" w:rsidRDefault="00197CEC">
      <w:pPr>
        <w:pStyle w:val="left"/>
      </w:pPr>
      <w:r>
        <w:t>Место нахождения участника (из устав</w:t>
      </w:r>
      <w:r>
        <w:t>а)</w:t>
      </w:r>
    </w:p>
    <w:p w:rsidR="00000000" w:rsidRDefault="00197CEC">
      <w:pPr>
        <w:pStyle w:val="left"/>
      </w:pPr>
      <w:r>
        <w:t>Фактическое место нахождения (почто вый адрес) участника</w:t>
      </w:r>
    </w:p>
    <w:p w:rsidR="00000000" w:rsidRDefault="00197CEC">
      <w:pPr>
        <w:pStyle w:val="left"/>
      </w:pPr>
      <w:r>
        <w:t>Регистрационный номер кредитной организации - участника банковского холдинга</w:t>
      </w:r>
    </w:p>
    <w:p w:rsidR="00000000" w:rsidRDefault="00197CEC">
      <w:pPr>
        <w:pStyle w:val="left"/>
      </w:pPr>
      <w:r>
        <w:t>Код ОКПО/код ИНН /код страны места нахождения участника</w:t>
      </w:r>
    </w:p>
    <w:p w:rsidR="00000000" w:rsidRDefault="00197CEC">
      <w:pPr>
        <w:pStyle w:val="left"/>
      </w:pPr>
      <w:r>
        <w:t>Дата наступления основания, в силу которого юридическое лицо яв</w:t>
      </w:r>
      <w:r>
        <w:t>ляется участником банковского холдинга</w:t>
      </w:r>
    </w:p>
    <w:p w:rsidR="00000000" w:rsidRDefault="00197CEC">
      <w:pPr>
        <w:pStyle w:val="left"/>
      </w:pPr>
      <w:r>
        <w:t>Признак, указывающий на контроль либо значительное влияние, которое осуществляет в отношении участника банковского холдинга Головная организация банковского холдинга либо другой участник банковского холдинга (подпункт</w:t>
      </w:r>
      <w:r>
        <w:t xml:space="preserve"> 1.3.9 пункта 1.3 настоящего Положения)</w:t>
      </w:r>
    </w:p>
    <w:p w:rsidR="00000000" w:rsidRDefault="00197CEC">
      <w:pPr>
        <w:pStyle w:val="left"/>
      </w:pPr>
      <w:r>
        <w:t>Процент голосов, приходящихся на голосующие акции (доли) в уставном капитале участника банковского холдинга</w:t>
      </w:r>
    </w:p>
    <w:p w:rsidR="00000000" w:rsidRDefault="00197CEC">
      <w:pPr>
        <w:pStyle w:val="left"/>
      </w:pPr>
      <w:r>
        <w:t>Вид деятель ности</w:t>
      </w:r>
    </w:p>
    <w:p w:rsidR="00000000" w:rsidRDefault="00197CEC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Описание структуры электронного файла в формате dbf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NAME PRIZ1 ADRE</w:t>
      </w:r>
      <w:r>
        <w:rPr>
          <w:rFonts w:eastAsia="Times New Roman"/>
        </w:rPr>
        <w:t xml:space="preserve">S ADRES1 REGN OKPO/INN DATA VKL PRIZ2 DOL OKVED CHART CHAR CHART CHART NUMERIC CHART DATE CHART </w:t>
      </w:r>
      <w:r>
        <w:rPr>
          <w:rFonts w:eastAsia="Times New Roman"/>
        </w:rPr>
        <w:lastRenderedPageBreak/>
        <w:t>NUMERIC CHART (254) Т(3) (254) (254) (4, 0) (8, 10) (dd, mm, yyyy) (254) (5, 2) (15)</w:t>
      </w:r>
    </w:p>
    <w:p w:rsidR="00000000" w:rsidRDefault="00197CEC">
      <w:pPr>
        <w:pStyle w:val="HTML"/>
      </w:pPr>
      <w:r>
        <w:t xml:space="preserve">     Единоличный исполнительный</w:t>
      </w:r>
    </w:p>
    <w:p w:rsidR="00000000" w:rsidRDefault="00197CEC">
      <w:pPr>
        <w:pStyle w:val="HTML"/>
      </w:pPr>
      <w:r>
        <w:t>орган (его заместитель)</w:t>
      </w:r>
    </w:p>
    <w:p w:rsidR="00000000" w:rsidRDefault="00197CEC">
      <w:pPr>
        <w:pStyle w:val="HTML"/>
      </w:pPr>
      <w:r>
        <w:t>Головной организации или</w:t>
      </w:r>
    </w:p>
    <w:p w:rsidR="00000000" w:rsidRDefault="00197CEC">
      <w:pPr>
        <w:pStyle w:val="HTML"/>
      </w:pPr>
      <w:r>
        <w:t>Управляющей компании</w:t>
      </w:r>
    </w:p>
    <w:p w:rsidR="00000000" w:rsidRDefault="00197CEC">
      <w:pPr>
        <w:pStyle w:val="HTML"/>
      </w:pPr>
      <w:r>
        <w:t>банковского холдинга        _______________</w:t>
      </w:r>
    </w:p>
    <w:p w:rsidR="00000000" w:rsidRDefault="00197CEC">
      <w:pPr>
        <w:pStyle w:val="HTML"/>
      </w:pPr>
      <w:r>
        <w:t>(подпись)              (Ф.И.О.)</w:t>
      </w:r>
    </w:p>
    <w:p w:rsidR="00000000" w:rsidRDefault="00197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EC">
      <w:pPr>
        <w:pStyle w:val="just"/>
      </w:pPr>
      <w:r>
        <w:t>Печать</w:t>
      </w:r>
    </w:p>
    <w:p w:rsidR="00000000" w:rsidRDefault="00197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EC">
      <w:pPr>
        <w:pStyle w:val="just"/>
      </w:pPr>
      <w:r>
        <w:t>Пример заполнения приведен в Приложении 2.</w:t>
      </w:r>
    </w:p>
    <w:p w:rsidR="00000000" w:rsidRDefault="00197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EC">
      <w:pPr>
        <w:pStyle w:val="sel"/>
        <w:divId w:val="268660884"/>
      </w:pPr>
      <w:r>
        <w:t>1 Список участников банковского холдинга в виде электронного dbf-файла должен нап</w:t>
      </w:r>
      <w:r>
        <w:t>равляться в Банк России (Департамент лицензирования деятельности и финансового оздоровления кредитных организаций) на магнитном носителе (дискете). Устанавливается следующая маска имени файла XXXXXXXXSNNN.dbf, где XXXXXXXX - код ОКПО Головной организации б</w:t>
      </w:r>
      <w:r>
        <w:t>анковского холдинга, S - символ разделения, NNN - номер списка по порядку (например: "01234567S001.dbf").</w:t>
      </w:r>
    </w:p>
    <w:p w:rsidR="00000000" w:rsidRDefault="00197CEC">
      <w:pPr>
        <w:pStyle w:val="right"/>
      </w:pPr>
      <w:r>
        <w:t>Источник - Положение Банка России от 19.09.2002 № 197-П</w:t>
      </w:r>
    </w:p>
    <w:p w:rsidR="00000000" w:rsidRDefault="00197C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https://порядокправа.рф/obrazecy/spisok_uchastnikov_bankovskogo_xoldinga.htm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EC"/>
    <w:rsid w:val="0019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3BF2E-D2DA-4204-93DC-4B133F72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66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bankovskogo_xold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банковского холдинга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