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7239">
      <w:pPr>
        <w:pStyle w:val="1"/>
        <w:rPr>
          <w:rFonts w:eastAsia="Times New Roman"/>
        </w:rPr>
      </w:pPr>
      <w:r>
        <w:rPr>
          <w:rFonts w:eastAsia="Times New Roman"/>
        </w:rPr>
        <w:t>Список служебных удостоверений учреждения, органа ФСИН России, подлежащих уничтожению</w:t>
      </w:r>
    </w:p>
    <w:p w:rsidR="00000000" w:rsidRDefault="00257239">
      <w:pPr>
        <w:pStyle w:val="right"/>
      </w:pPr>
      <w:r>
        <w:t xml:space="preserve">Приложение к акту от "__" ______ 200_ г. N ________ </w:t>
      </w:r>
    </w:p>
    <w:p w:rsidR="00000000" w:rsidRDefault="00257239">
      <w:pPr>
        <w:pStyle w:val="3"/>
        <w:rPr>
          <w:rFonts w:eastAsia="Times New Roman"/>
        </w:rPr>
      </w:pPr>
      <w:r>
        <w:rPr>
          <w:rFonts w:eastAsia="Times New Roman"/>
        </w:rPr>
        <w:t>Список служебных удостоверений, подлежащих уничтожению</w:t>
      </w:r>
    </w:p>
    <w:p w:rsidR="00000000" w:rsidRDefault="00257239">
      <w:pPr>
        <w:pStyle w:val="3"/>
        <w:rPr>
          <w:rFonts w:eastAsia="Times New Roman"/>
        </w:rPr>
      </w:pPr>
      <w:r>
        <w:rPr>
          <w:rFonts w:eastAsia="Times New Roman"/>
        </w:rPr>
        <w:t>Серия _______ - _______ шт.</w:t>
      </w:r>
    </w:p>
    <w:p w:rsidR="00000000" w:rsidRDefault="00257239">
      <w:pPr>
        <w:pStyle w:val="left"/>
      </w:pPr>
      <w:r>
        <w:t>N вкладыша</w:t>
      </w:r>
    </w:p>
    <w:p w:rsidR="00000000" w:rsidRDefault="00257239">
      <w:pPr>
        <w:pStyle w:val="left"/>
      </w:pPr>
      <w:r>
        <w:t>...</w:t>
      </w:r>
    </w:p>
    <w:p w:rsidR="00000000" w:rsidRDefault="00257239">
      <w:pPr>
        <w:pStyle w:val="left"/>
      </w:pPr>
      <w:r>
        <w:t>...</w:t>
      </w:r>
    </w:p>
    <w:p w:rsidR="00000000" w:rsidRDefault="00257239">
      <w:pPr>
        <w:pStyle w:val="left"/>
      </w:pPr>
      <w:r>
        <w:t>...</w:t>
      </w:r>
    </w:p>
    <w:p w:rsidR="00000000" w:rsidRDefault="00257239">
      <w:pPr>
        <w:pStyle w:val="left"/>
      </w:pPr>
      <w:r>
        <w:t>...</w:t>
      </w:r>
    </w:p>
    <w:p w:rsidR="00000000" w:rsidRDefault="00257239">
      <w:pPr>
        <w:pStyle w:val="left"/>
      </w:pPr>
      <w:r>
        <w:t>...</w:t>
      </w:r>
    </w:p>
    <w:p w:rsidR="00000000" w:rsidRDefault="00257239">
      <w:pPr>
        <w:pStyle w:val="3"/>
        <w:rPr>
          <w:rFonts w:eastAsia="Times New Roman"/>
        </w:rPr>
      </w:pPr>
      <w:r>
        <w:rPr>
          <w:rFonts w:eastAsia="Times New Roman"/>
        </w:rPr>
        <w:t>...</w:t>
      </w:r>
    </w:p>
    <w:p w:rsidR="00000000" w:rsidRDefault="00257239">
      <w:pPr>
        <w:pStyle w:val="left"/>
      </w:pPr>
      <w:r>
        <w:t>N вкладыша</w:t>
      </w:r>
    </w:p>
    <w:p w:rsidR="00000000" w:rsidRDefault="00257239">
      <w:pPr>
        <w:pStyle w:val="left"/>
      </w:pPr>
      <w:r>
        <w:t>...</w:t>
      </w:r>
    </w:p>
    <w:p w:rsidR="00000000" w:rsidRDefault="00257239">
      <w:pPr>
        <w:pStyle w:val="left"/>
      </w:pPr>
      <w:r>
        <w:t>...</w:t>
      </w:r>
    </w:p>
    <w:p w:rsidR="00000000" w:rsidRDefault="00257239">
      <w:pPr>
        <w:pStyle w:val="left"/>
      </w:pPr>
      <w:r>
        <w:t>...</w:t>
      </w:r>
    </w:p>
    <w:p w:rsidR="00000000" w:rsidRDefault="00257239">
      <w:pPr>
        <w:pStyle w:val="left"/>
      </w:pPr>
      <w:r>
        <w:t>...</w:t>
      </w:r>
    </w:p>
    <w:p w:rsidR="00000000" w:rsidRDefault="00257239">
      <w:pPr>
        <w:pStyle w:val="left"/>
      </w:pPr>
      <w:r>
        <w:t>N вкладыша</w:t>
      </w:r>
    </w:p>
    <w:p w:rsidR="00000000" w:rsidRDefault="00257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239">
      <w:pPr>
        <w:pStyle w:val="3"/>
        <w:rPr>
          <w:rFonts w:eastAsia="Times New Roman"/>
        </w:rPr>
      </w:pPr>
      <w:r>
        <w:rPr>
          <w:rFonts w:eastAsia="Times New Roman"/>
        </w:rPr>
        <w:t>Серия _______ - _________ шт.</w:t>
      </w:r>
    </w:p>
    <w:p w:rsidR="00000000" w:rsidRDefault="00257239">
      <w:pPr>
        <w:pStyle w:val="left"/>
      </w:pPr>
      <w:r>
        <w:t>N вкладыша</w:t>
      </w:r>
    </w:p>
    <w:p w:rsidR="00000000" w:rsidRDefault="00257239">
      <w:pPr>
        <w:pStyle w:val="left"/>
      </w:pPr>
      <w:r>
        <w:t>...</w:t>
      </w:r>
    </w:p>
    <w:p w:rsidR="00000000" w:rsidRDefault="00257239">
      <w:pPr>
        <w:pStyle w:val="left"/>
      </w:pPr>
      <w:r>
        <w:t>...</w:t>
      </w:r>
    </w:p>
    <w:p w:rsidR="00000000" w:rsidRDefault="00257239">
      <w:pPr>
        <w:pStyle w:val="left"/>
      </w:pPr>
      <w:r>
        <w:t>...</w:t>
      </w:r>
    </w:p>
    <w:p w:rsidR="00000000" w:rsidRDefault="00257239">
      <w:pPr>
        <w:pStyle w:val="left"/>
      </w:pPr>
      <w:r>
        <w:lastRenderedPageBreak/>
        <w:t>...</w:t>
      </w:r>
    </w:p>
    <w:p w:rsidR="00000000" w:rsidRDefault="00257239">
      <w:pPr>
        <w:pStyle w:val="left"/>
      </w:pPr>
      <w:r>
        <w:t>...</w:t>
      </w:r>
    </w:p>
    <w:p w:rsidR="00000000" w:rsidRDefault="00257239">
      <w:pPr>
        <w:pStyle w:val="3"/>
        <w:rPr>
          <w:rFonts w:eastAsia="Times New Roman"/>
        </w:rPr>
      </w:pPr>
      <w:r>
        <w:rPr>
          <w:rFonts w:eastAsia="Times New Roman"/>
        </w:rPr>
        <w:t>...</w:t>
      </w:r>
    </w:p>
    <w:p w:rsidR="00000000" w:rsidRDefault="00257239">
      <w:pPr>
        <w:pStyle w:val="left"/>
      </w:pPr>
      <w:r>
        <w:t>N вкладыша</w:t>
      </w:r>
    </w:p>
    <w:p w:rsidR="00000000" w:rsidRDefault="00257239">
      <w:pPr>
        <w:pStyle w:val="left"/>
      </w:pPr>
      <w:r>
        <w:t>...</w:t>
      </w:r>
    </w:p>
    <w:p w:rsidR="00000000" w:rsidRDefault="00257239">
      <w:pPr>
        <w:pStyle w:val="left"/>
      </w:pPr>
      <w:r>
        <w:t>...</w:t>
      </w:r>
    </w:p>
    <w:p w:rsidR="00000000" w:rsidRDefault="00257239">
      <w:pPr>
        <w:pStyle w:val="left"/>
      </w:pPr>
      <w:r>
        <w:t>...</w:t>
      </w:r>
    </w:p>
    <w:p w:rsidR="00000000" w:rsidRDefault="00257239">
      <w:pPr>
        <w:pStyle w:val="left"/>
      </w:pPr>
      <w:r>
        <w:t>...</w:t>
      </w:r>
    </w:p>
    <w:p w:rsidR="00000000" w:rsidRDefault="00257239">
      <w:pPr>
        <w:pStyle w:val="left"/>
      </w:pPr>
      <w:r>
        <w:t>N вкладыша</w:t>
      </w:r>
    </w:p>
    <w:p w:rsidR="00000000" w:rsidRDefault="00257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239">
      <w:pPr>
        <w:pStyle w:val="right"/>
      </w:pPr>
      <w:r>
        <w:t>Источник - Приказ ФСИН России от 17.04.2008 № 284 (с изменениями и дополнениями на 2014 год)</w:t>
      </w:r>
    </w:p>
    <w:p w:rsidR="00000000" w:rsidRDefault="002572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https://порядокправа.рф/obrazecy/spisok_sluzhebnyx_udostoverenij_uchrezhdeniya_organa_fsin_rossii_podlezhashhix_unichtozheniyu.htm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239"/>
    <w:rsid w:val="0025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4141FA-9124-44B9-8D84-6A07BDC65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sluzhebnyx_udostoverenij_uchrezhdeniya_organa_fsin_rossii_podlezhashhix_unichtoz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служебных удостоверений учреждения, органа ФСИН России, подлежащих уничтожению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2022-08-21T23:53:00Z</dcterms:created>
  <dcterms:modified xsi:type="dcterms:W3CDTF">2022-08-21T23:53:00Z</dcterms:modified>
</cp:coreProperties>
</file>