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327">
      <w:pPr>
        <w:pStyle w:val="1"/>
        <w:rPr>
          <w:rFonts w:eastAsia="Times New Roman"/>
        </w:rPr>
      </w:pPr>
      <w:r>
        <w:rPr>
          <w:rFonts w:eastAsia="Times New Roman"/>
        </w:rPr>
        <w:t>Состав рабочего проекта среднего, подъемочного ремонтов железнодорожного пути и планово-предупредительной выправки пути</w:t>
      </w:r>
    </w:p>
    <w:p w:rsidR="00000000" w:rsidRDefault="00442327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44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327">
      <w:pPr>
        <w:pStyle w:val="just"/>
      </w:pPr>
      <w:r>
        <w:t>П.1.2.4. Состав рабочего проекта среднего, подъемочного ремонтов пути и планово-предупредительной выправки пути</w:t>
      </w:r>
    </w:p>
    <w:p w:rsidR="00000000" w:rsidRDefault="0044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327">
      <w:pPr>
        <w:pStyle w:val="just"/>
      </w:pPr>
      <w:r>
        <w:t>1. Пояснительная записка.</w:t>
      </w:r>
    </w:p>
    <w:p w:rsidR="00000000" w:rsidRDefault="00442327">
      <w:pPr>
        <w:pStyle w:val="just"/>
      </w:pPr>
      <w:r>
        <w:t>Описание участков</w:t>
      </w:r>
      <w:r>
        <w:t xml:space="preserve"> проектирования, данные по техническому состоянию верхнего строения пути.</w:t>
      </w:r>
    </w:p>
    <w:p w:rsidR="00000000" w:rsidRDefault="00442327">
      <w:pPr>
        <w:pStyle w:val="just"/>
      </w:pPr>
      <w:r>
        <w:t>Анализ состояния пути по результатам прохода вагонов-путеизмерителей и ВПС ЦНИИ-4 (по формам ФП и ФПР);</w:t>
      </w:r>
    </w:p>
    <w:p w:rsidR="00000000" w:rsidRDefault="00442327">
      <w:pPr>
        <w:pStyle w:val="just"/>
      </w:pPr>
      <w:r>
        <w:t>Описание проектных решений по выправке продольного профиля пути и плана линии,</w:t>
      </w:r>
      <w:r>
        <w:t xml:space="preserve"> повышению скоростей движения поездов (отмене предупреждений), переездам и т.д.</w:t>
      </w:r>
    </w:p>
    <w:p w:rsidR="00000000" w:rsidRDefault="00442327">
      <w:pPr>
        <w:pStyle w:val="just"/>
      </w:pPr>
      <w:r>
        <w:t>К пояснительной записке должны быть приложены:</w:t>
      </w:r>
    </w:p>
    <w:p w:rsidR="00000000" w:rsidRDefault="00442327">
      <w:pPr>
        <w:pStyle w:val="just"/>
      </w:pPr>
      <w:r>
        <w:t>- задание на проектирование;</w:t>
      </w:r>
    </w:p>
    <w:p w:rsidR="00000000" w:rsidRDefault="00442327">
      <w:pPr>
        <w:pStyle w:val="just"/>
      </w:pPr>
      <w:r>
        <w:t>- ведомость отметок реперов и привязка к ним положения пути на участке ремонта;</w:t>
      </w:r>
    </w:p>
    <w:p w:rsidR="00000000" w:rsidRDefault="00442327">
      <w:pPr>
        <w:pStyle w:val="just"/>
      </w:pPr>
      <w:r>
        <w:t>- покилометровая вед</w:t>
      </w:r>
      <w:r>
        <w:t>омость на путевые работы, переезды и другие сопутствующие работы;</w:t>
      </w:r>
    </w:p>
    <w:p w:rsidR="00000000" w:rsidRDefault="00442327">
      <w:pPr>
        <w:pStyle w:val="just"/>
      </w:pPr>
      <w:r>
        <w:t>- ведомость габаритов платформ;</w:t>
      </w:r>
    </w:p>
    <w:p w:rsidR="00000000" w:rsidRDefault="00442327">
      <w:pPr>
        <w:pStyle w:val="just"/>
      </w:pPr>
      <w:r>
        <w:t>- формы ФПР согласно Техническому руководству по использованию результатов измерений путеобследовательских станций ЦНИИ-4 в качестве предпроектной документаци</w:t>
      </w:r>
      <w:r>
        <w:t>и по ремонту железнодорожного пути и оценки соответствия отремонтированного пути проекту (ЦПТ-55/28).</w:t>
      </w:r>
    </w:p>
    <w:p w:rsidR="00000000" w:rsidRDefault="00442327">
      <w:pPr>
        <w:pStyle w:val="just"/>
      </w:pPr>
      <w:r>
        <w:t>2. Расход материалов верхнего строения пути.</w:t>
      </w:r>
    </w:p>
    <w:p w:rsidR="00000000" w:rsidRDefault="00442327">
      <w:pPr>
        <w:pStyle w:val="just"/>
      </w:pPr>
      <w:r>
        <w:t>При натурном обследовании и осмотре участка проектирования составляется ведомость, в которой указывается коли</w:t>
      </w:r>
      <w:r>
        <w:t>чество материалов верхнего строения пути, требующихся для замены негодных и пополнения.</w:t>
      </w:r>
    </w:p>
    <w:p w:rsidR="00000000" w:rsidRDefault="00442327">
      <w:pPr>
        <w:pStyle w:val="just"/>
      </w:pPr>
      <w:r>
        <w:lastRenderedPageBreak/>
        <w:t>3. Проект производства путевых работ.</w:t>
      </w:r>
    </w:p>
    <w:p w:rsidR="00000000" w:rsidRDefault="00442327">
      <w:pPr>
        <w:pStyle w:val="just"/>
      </w:pPr>
      <w:r>
        <w:t>Проект производства путевых работ составляется на основании утвержденных технологических процессов с привязкой к конкретным особен</w:t>
      </w:r>
      <w:r>
        <w:t>ностям участка.</w:t>
      </w:r>
    </w:p>
    <w:p w:rsidR="00000000" w:rsidRDefault="00442327">
      <w:pPr>
        <w:pStyle w:val="just"/>
      </w:pPr>
      <w:r>
        <w:t>4. Калькуляция стоимости ремонта одного километра пути составляется по элементам технологического процесса.</w:t>
      </w:r>
    </w:p>
    <w:p w:rsidR="00000000" w:rsidRDefault="0044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327">
      <w:pPr>
        <w:pStyle w:val="right"/>
      </w:pPr>
      <w:r>
        <w:t>Источник - Технические условия МПС России от 30.09.2003 № ЦПТ-53</w:t>
      </w:r>
    </w:p>
    <w:p w:rsidR="00000000" w:rsidRDefault="00442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https://порядокправа.рф/obrazecy/sostav_rabochego_proekta_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srednego_podemochnogo_remontov_zheleznodorozhnogo_puti_i_planovo_predupredite.htm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327"/>
    <w:rsid w:val="0044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C8F39-25DB-4C86-A1FA-1AEE6190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rabochego_proekta_srednego_podemochnogo_remontov_zheleznodorozhnogo_puti_i_planovo_predupre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рабочего проекта среднего, подъемочного ремонтов железнодорожного пути и планово-предупредительной выправки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2022-08-21T22:47:00Z</dcterms:created>
  <dcterms:modified xsi:type="dcterms:W3CDTF">2022-08-21T22:47:00Z</dcterms:modified>
</cp:coreProperties>
</file>