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BA8">
      <w:pPr>
        <w:pStyle w:val="1"/>
        <w:rPr>
          <w:rFonts w:eastAsia="Times New Roman"/>
        </w:rPr>
      </w:pPr>
      <w:r>
        <w:rPr>
          <w:rFonts w:eastAsia="Times New Roman"/>
        </w:rPr>
        <w:t>Сообщение о передаче заявления в суд (образец заполнения)</w:t>
      </w:r>
    </w:p>
    <w:p w:rsidR="00000000" w:rsidRDefault="00094BA8">
      <w:pPr>
        <w:pStyle w:val="HTML"/>
      </w:pPr>
      <w:r>
        <w:t xml:space="preserve">    ШТАМП                                        Смирнову Алексею Павловичу</w:t>
      </w:r>
    </w:p>
    <w:p w:rsidR="00000000" w:rsidRDefault="00094BA8">
      <w:pPr>
        <w:pStyle w:val="HTML"/>
      </w:pPr>
      <w:r>
        <w:t>Следственное отделение                             г. Энск, пр. Ленина,</w:t>
      </w:r>
    </w:p>
    <w:p w:rsidR="00000000" w:rsidRDefault="00094BA8">
      <w:pPr>
        <w:pStyle w:val="HTML"/>
      </w:pPr>
      <w:r>
        <w:t>Куйбышевского РОВД г. Энска                               д. 153, кв. 5</w:t>
      </w:r>
    </w:p>
    <w:p w:rsidR="00000000" w:rsidRDefault="00094BA8">
      <w:pPr>
        <w:pStyle w:val="HTML"/>
      </w:pPr>
      <w:r>
        <w:t>5 апреля 201* г. исх. N 3388-0*</w:t>
      </w:r>
    </w:p>
    <w:p w:rsidR="00000000" w:rsidRDefault="00094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BA8">
      <w:pPr>
        <w:pStyle w:val="3"/>
        <w:rPr>
          <w:rFonts w:eastAsia="Times New Roman"/>
        </w:rPr>
      </w:pPr>
      <w:r>
        <w:rPr>
          <w:rFonts w:eastAsia="Times New Roman"/>
        </w:rPr>
        <w:t>СООБЩЕНИЕ о передаче заявления в суд</w:t>
      </w:r>
    </w:p>
    <w:p w:rsidR="00000000" w:rsidRDefault="00094BA8">
      <w:pPr>
        <w:pStyle w:val="just"/>
      </w:pPr>
      <w:r>
        <w:t>Ваше заявление от 5 марта 201* г. о совершении клеветнических действий в отношении Вас Магомедовым К.Р., в соответ</w:t>
      </w:r>
      <w:r>
        <w:t>ствии с п. 3 ч. 1 ст. 145 УПК РФ, передано в Куйбышевский районный суд г. Энска.</w:t>
      </w:r>
    </w:p>
    <w:p w:rsidR="00000000" w:rsidRDefault="00094BA8">
      <w:pPr>
        <w:pStyle w:val="just"/>
      </w:pPr>
      <w:r>
        <w:t xml:space="preserve">Данное решение может быть обжаловано прокурору Куйбышевского района г. Энска либо в Куйбышевский районный суд г. Энска в порядке, установленном ст. 123 - 125 </w:t>
      </w:r>
      <w:r>
        <w:rPr>
          <w:vertAlign w:val="superscript"/>
        </w:rPr>
        <w:t>15</w:t>
      </w:r>
      <w:r>
        <w:t xml:space="preserve"> УПК РФ.</w:t>
      </w:r>
    </w:p>
    <w:p w:rsidR="00000000" w:rsidRDefault="00094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BA8">
      <w:pPr>
        <w:pStyle w:val="HTML"/>
      </w:pPr>
      <w:r>
        <w:t xml:space="preserve">    С</w:t>
      </w:r>
      <w:r>
        <w:t>тарший следователь следственного</w:t>
      </w:r>
    </w:p>
    <w:p w:rsidR="00000000" w:rsidRDefault="00094BA8">
      <w:pPr>
        <w:pStyle w:val="HTML"/>
      </w:pPr>
      <w:r>
        <w:t>отделения Куйбышевского РОВД г. Энска</w:t>
      </w:r>
    </w:p>
    <w:p w:rsidR="00000000" w:rsidRDefault="00094BA8">
      <w:pPr>
        <w:pStyle w:val="HTML"/>
      </w:pPr>
      <w:r>
        <w:t>майор юстиции                                             В.М. Максимов</w:t>
      </w:r>
    </w:p>
    <w:p w:rsidR="00000000" w:rsidRDefault="00094B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BA8">
      <w:pPr>
        <w:pStyle w:val="sel"/>
        <w:divId w:val="1668744591"/>
      </w:pPr>
      <w:r>
        <w:t>15 Комментарий к ст. 124 и 125 УПК РФ см. подробнее: Рыжаков А.П. Комментарий к Уголовно-процессуальному кодексу</w:t>
      </w:r>
      <w:r>
        <w:t xml:space="preserve"> Российской Федерации. - 7-е изд. - С. 301 - 304.</w:t>
      </w:r>
    </w:p>
    <w:p w:rsidR="00000000" w:rsidRDefault="00094B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https://порядокправа.рф/obrazecy/soobshhenie_o_peredache_zayavleniya_v_sud_obrazec_zapolneniya.htm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BA8"/>
    <w:rsid w:val="0009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7525F5-D302-4775-9C2D-9B86AFA0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744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eredache_zayavleniya_v_su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передаче заявления в суд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2022-08-21T18:11:00Z</dcterms:created>
  <dcterms:modified xsi:type="dcterms:W3CDTF">2022-08-21T18:11:00Z</dcterms:modified>
</cp:coreProperties>
</file>