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5EA">
      <w:pPr>
        <w:pStyle w:val="1"/>
        <w:rPr>
          <w:rFonts w:eastAsia="Times New Roman"/>
        </w:rPr>
      </w:pPr>
      <w:r>
        <w:rPr>
          <w:rFonts w:eastAsia="Times New Roman"/>
        </w:rPr>
        <w:t>Согласие лицензиара на заключение сублицензионного договора</w:t>
      </w:r>
    </w:p>
    <w:p w:rsidR="00000000" w:rsidRDefault="006505EA">
      <w:pPr>
        <w:pStyle w:val="HTML"/>
      </w:pPr>
      <w:r>
        <w:t xml:space="preserve">                                 СОГЛАСИЕ</w:t>
      </w:r>
    </w:p>
    <w:p w:rsidR="00000000" w:rsidRDefault="006505EA">
      <w:pPr>
        <w:pStyle w:val="HTML"/>
      </w:pPr>
      <w:r>
        <w:t>лицензиара на заключение</w:t>
      </w:r>
    </w:p>
    <w:p w:rsidR="00000000" w:rsidRDefault="006505EA">
      <w:pPr>
        <w:pStyle w:val="HTML"/>
      </w:pPr>
      <w:r>
        <w:t xml:space="preserve">сублицензионного договора  </w:t>
      </w:r>
      <w:r>
        <w:rPr>
          <w:vertAlign w:val="superscript"/>
        </w:rPr>
        <w:t>1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>г. _______________                                     "___"_______ ____ г.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>__________________________________, именуем__ в дальнейшем "Лицензиар",</w:t>
      </w:r>
    </w:p>
    <w:p w:rsidR="00000000" w:rsidRDefault="006505EA">
      <w:pPr>
        <w:pStyle w:val="HTML"/>
      </w:pPr>
      <w:r>
        <w:t>(наименование или Ф.И.О. лицензиара)</w:t>
      </w:r>
    </w:p>
    <w:p w:rsidR="00000000" w:rsidRDefault="006505EA">
      <w:pPr>
        <w:pStyle w:val="HTML"/>
      </w:pPr>
      <w:r>
        <w:t>в лице ____________________, действующ___ на основании ___________________,</w:t>
      </w:r>
    </w:p>
    <w:p w:rsidR="00000000" w:rsidRDefault="006505EA">
      <w:pPr>
        <w:pStyle w:val="HTML"/>
      </w:pPr>
      <w:r>
        <w:t>настоящим дает согласие на заключение между ___________________________</w:t>
      </w:r>
      <w:r>
        <w:t>____</w:t>
      </w:r>
    </w:p>
    <w:p w:rsidR="00000000" w:rsidRDefault="006505EA">
      <w:pPr>
        <w:pStyle w:val="HTML"/>
      </w:pPr>
      <w:r>
        <w:t>(наименование или Ф.И.О. лицензиата)</w:t>
      </w:r>
    </w:p>
    <w:p w:rsidR="00000000" w:rsidRDefault="006505EA">
      <w:pPr>
        <w:pStyle w:val="HTML"/>
      </w:pPr>
      <w:r>
        <w:t>("Лицензиатом") и _________________________________________________________</w:t>
      </w:r>
    </w:p>
    <w:p w:rsidR="00000000" w:rsidRDefault="006505EA">
      <w:pPr>
        <w:pStyle w:val="HTML"/>
      </w:pPr>
      <w:r>
        <w:t>(Ф.И.О. физического лица или наименование организации)</w:t>
      </w:r>
    </w:p>
    <w:p w:rsidR="00000000" w:rsidRDefault="006505EA">
      <w:pPr>
        <w:pStyle w:val="HTML"/>
      </w:pPr>
      <w:r>
        <w:t>("Сублицензиатом") сублицензионного договора о передаче Сублицензиату права</w:t>
      </w:r>
    </w:p>
    <w:p w:rsidR="00000000" w:rsidRDefault="006505EA">
      <w:pPr>
        <w:pStyle w:val="HTML"/>
      </w:pPr>
      <w:r>
        <w:t>использ</w:t>
      </w:r>
      <w:r>
        <w:t>ования _____________________________________________________________</w:t>
      </w:r>
    </w:p>
    <w:p w:rsidR="00000000" w:rsidRDefault="006505EA">
      <w:pPr>
        <w:pStyle w:val="HTML"/>
      </w:pPr>
      <w:r>
        <w:t>(указать результат интеллектуальной деятельности</w:t>
      </w:r>
    </w:p>
    <w:p w:rsidR="00000000" w:rsidRDefault="006505EA">
      <w:pPr>
        <w:pStyle w:val="HTML"/>
      </w:pPr>
      <w:r>
        <w:t>_____________________________________ (далее - "РИД") следующими способами:</w:t>
      </w:r>
    </w:p>
    <w:p w:rsidR="00000000" w:rsidRDefault="006505EA">
      <w:pPr>
        <w:pStyle w:val="HTML"/>
      </w:pPr>
      <w:r>
        <w:t>или средство индивидуализации)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>- ____________________________</w:t>
      </w:r>
      <w:r>
        <w:t>________________________________________;</w:t>
      </w:r>
    </w:p>
    <w:p w:rsidR="00000000" w:rsidRDefault="006505EA">
      <w:pPr>
        <w:pStyle w:val="HTML"/>
      </w:pPr>
      <w:r>
        <w:t>- ____________________________________________________________________;</w:t>
      </w:r>
    </w:p>
    <w:p w:rsidR="00000000" w:rsidRDefault="006505EA">
      <w:pPr>
        <w:pStyle w:val="HTML"/>
      </w:pPr>
      <w:r>
        <w:t>- ____________________________________________________________________;</w:t>
      </w:r>
    </w:p>
    <w:p w:rsidR="00000000" w:rsidRDefault="006505EA">
      <w:pPr>
        <w:pStyle w:val="HTML"/>
      </w:pPr>
      <w:r>
        <w:t>- ____________________________________________________________________</w:t>
      </w:r>
      <w:r>
        <w:t>;</w:t>
      </w:r>
    </w:p>
    <w:p w:rsidR="00000000" w:rsidRDefault="006505EA">
      <w:pPr>
        <w:pStyle w:val="HTML"/>
      </w:pPr>
      <w:r>
        <w:t>- ____________________________________________________________________.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 xml:space="preserve">Настоящий   документ  составлен  в  трех   (четырех)   </w:t>
      </w:r>
      <w:r>
        <w:rPr>
          <w:vertAlign w:val="superscript"/>
        </w:rPr>
        <w:t>2</w:t>
      </w:r>
      <w:r>
        <w:t xml:space="preserve">   экземплярах,</w:t>
      </w:r>
    </w:p>
    <w:p w:rsidR="00000000" w:rsidRDefault="006505EA">
      <w:pPr>
        <w:pStyle w:val="HTML"/>
      </w:pPr>
      <w:r>
        <w:t>имеющих   одинаковую  юридическую   силу,  из  которых   первый   экземпляр</w:t>
      </w:r>
    </w:p>
    <w:p w:rsidR="00000000" w:rsidRDefault="006505EA">
      <w:pPr>
        <w:pStyle w:val="HTML"/>
      </w:pPr>
      <w:r>
        <w:t>остается у Лицензиара, второй  пе</w:t>
      </w:r>
      <w:r>
        <w:t>редается  Лицензиату, а третий  передается</w:t>
      </w:r>
    </w:p>
    <w:p w:rsidR="00000000" w:rsidRDefault="006505EA">
      <w:pPr>
        <w:pStyle w:val="HTML"/>
      </w:pPr>
      <w:r>
        <w:t>Сублицензиату  (вариант:   четвертый  передается   органу,  осуществляющему</w:t>
      </w:r>
    </w:p>
    <w:p w:rsidR="00000000" w:rsidRDefault="006505EA">
      <w:pPr>
        <w:pStyle w:val="HTML"/>
      </w:pPr>
      <w:r>
        <w:t>государственную регистрацию лицензионных договоров).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>___________________/________________/       "___"</w:t>
      </w:r>
      <w:r>
        <w:t>______________ ____ г.</w:t>
      </w:r>
    </w:p>
    <w:p w:rsidR="00000000" w:rsidRDefault="006505EA">
      <w:pPr>
        <w:pStyle w:val="HTML"/>
      </w:pPr>
      <w:r>
        <w:t>(подпись)           (Ф.И.О)</w:t>
      </w:r>
    </w:p>
    <w:p w:rsidR="00000000" w:rsidRDefault="006505EA">
      <w:pPr>
        <w:pStyle w:val="HTML"/>
      </w:pPr>
    </w:p>
    <w:p w:rsidR="00000000" w:rsidRDefault="006505EA">
      <w:pPr>
        <w:pStyle w:val="HTML"/>
      </w:pPr>
      <w:r>
        <w:t>М.П.</w:t>
      </w:r>
    </w:p>
    <w:p w:rsidR="00000000" w:rsidRDefault="00650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5EA">
      <w:pPr>
        <w:pStyle w:val="sel"/>
        <w:divId w:val="1028410255"/>
      </w:pPr>
      <w:r>
        <w:t>1 В соответствии с п. 1 ст. 1238 Гражданского кодекса Российской Федерации при письменном согласии лицензиара лицензиат может по договору предоставить право использования результата интеллектуальной</w:t>
      </w:r>
      <w:r>
        <w:t xml:space="preserve"> деятельности или средства индивидуализации другому лицу (сублицензионный договор).</w:t>
      </w:r>
    </w:p>
    <w:p w:rsidR="00000000" w:rsidRDefault="006505EA">
      <w:pPr>
        <w:pStyle w:val="sel"/>
        <w:divId w:val="1028410255"/>
      </w:pPr>
      <w:r>
        <w:t>2 В соответствии с п. 5 ст. 1238 Гражданского кодекса Российской Федерации к сублицензионному договору применяются правила Гражданского кодекса Российской Федерации о лицен</w:t>
      </w:r>
      <w:r>
        <w:t>зионном договоре. Согласно абз. 2 п. 2 ст. 1235 Гражданского кодекса Российской Федерации лицензионный договор подлежит государственной регистрации в случаях, предусмотренных пунктом 2 статьи 1232 Гражданского кодекса Российской Федерации. Согласно п. 2 ст</w:t>
      </w:r>
      <w:r>
        <w:t>атьи 1232 Гражданского кодекса Российской Федерации в случаях, когда результат интеллектуальной деятельности или средство индивидуализации подлежит в соответствии с Гражданским кодексом Российской Федерации государственной регистрации, отчуждение исключите</w:t>
      </w:r>
      <w:r>
        <w:t xml:space="preserve">льного права на такой результат или на такое средство по договору, залог этого права и предоставление права использования такого результата или такого средства по договору, а равно и переход исключительного </w:t>
      </w:r>
      <w:r>
        <w:lastRenderedPageBreak/>
        <w:t>права на такой результат или на такое средство бе</w:t>
      </w:r>
      <w:r>
        <w:t>з договора, также подлежат государственной регистрации, порядок и условия которой устанавливаются Правительством Российской Федерации.</w:t>
      </w:r>
    </w:p>
    <w:p w:rsidR="00000000" w:rsidRDefault="00650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https://порядокправа.рф/obrazecy/soglasie_licenziara_na_zaklyuchenie_sublicenzionnogo_dogovora.htm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EA"/>
    <w:rsid w:val="0065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E9E9D-D6EC-4391-89E3-A8FE06A8D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41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licenziara_na_zaklyuchenie_sublicenzion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лицензиара на заключение сублицензионного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2022-08-21T17:51:00Z</dcterms:created>
  <dcterms:modified xsi:type="dcterms:W3CDTF">2022-08-21T17:51:00Z</dcterms:modified>
</cp:coreProperties>
</file>