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944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порядка осуществления совместных действий по реализации мероприятий, направленных на ведение единой маркетинговой политики (образец заполнения)</w:t>
      </w: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</w:t>
      </w:r>
    </w:p>
    <w:p w:rsidR="00000000" w:rsidRDefault="00CA4944">
      <w:pPr>
        <w:pStyle w:val="HTML"/>
      </w:pPr>
      <w:r>
        <w:t xml:space="preserve">     г. _______________                              "</w:t>
      </w:r>
      <w:r>
        <w:t>____"_____________200____г.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just"/>
      </w:pPr>
      <w:r>
        <w:t>ООО "Альфа", именуемое в дальнейшем Сторона 1, в лице генерального директора ООО "Альфа" Широкова Виктора Петровича, действующего на основании Устава, с одной стороны, и ООО "Омега", именуемое в дальнейшем Сторона 2, в лице дир</w:t>
      </w:r>
      <w:r>
        <w:t>ектора ООО "Омега" Ковалева Дмитрия Александровича, действующего на основании Устава, с другой стороны, а вместе именуемые Стороны, оказывающие однородные услуги (далее - Услуги), заключили настоящее Соглашение о нижеследующем: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A4944">
      <w:pPr>
        <w:pStyle w:val="just"/>
      </w:pPr>
      <w:r>
        <w:t xml:space="preserve">1.1. </w:t>
      </w:r>
      <w:r>
        <w:t>Настоящее Соглашение устанавливает порядок осуществления Сторонами совместных действий по реализации мероприятий, направленных на ведение единой маркетинговой политики на региональном уровне, продвижение нового бренда на рынок услуг, внедрение единой проду</w:t>
      </w:r>
      <w:r>
        <w:t>ктовой линейки, продвижение Услуг на территории региона с использованием единого бренда.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A4944">
      <w:pPr>
        <w:pStyle w:val="just"/>
      </w:pPr>
      <w:r>
        <w:t>2.1. Стороны разрабатывают и утверждают совместный единый План мероприятий по выполнению п. 1.1 настоящего Договора, который будет являт</w:t>
      </w:r>
      <w:r>
        <w:t>ься неотъемлемой частью настоящего Договора (далее - План мероприятий).</w:t>
      </w:r>
    </w:p>
    <w:p w:rsidR="00000000" w:rsidRDefault="00CA4944">
      <w:pPr>
        <w:pStyle w:val="just"/>
      </w:pPr>
      <w:r>
        <w:t>2.2. Стороны обязуются нести расходы по выполнению Плана мероприятий в равных долях.</w:t>
      </w:r>
    </w:p>
    <w:p w:rsidR="00000000" w:rsidRDefault="00CA4944">
      <w:pPr>
        <w:pStyle w:val="just"/>
      </w:pPr>
      <w:r>
        <w:t xml:space="preserve">2.3. Стороны ежемесячно информируют друг друга о ходе выполнения Плана мероприятий. Все изменения, </w:t>
      </w:r>
      <w:r>
        <w:t>касающиеся выполнения Плана мероприятий, Стороны обсуждают, утверждают и оформляют их в письменной форме.</w:t>
      </w:r>
    </w:p>
    <w:p w:rsidR="00000000" w:rsidRDefault="00CA4944">
      <w:pPr>
        <w:pStyle w:val="just"/>
      </w:pPr>
      <w:r>
        <w:t>2.4. Для выполнения настоящего Договора Сторона 2 предоставляет право Стороне 1 заключать от своего имени любые договоры и совершать иные сделки, напр</w:t>
      </w:r>
      <w:r>
        <w:t xml:space="preserve">авленные на реализацию Плана мероприятий, и обязуется возместить расходы, связанные с </w:t>
      </w:r>
      <w:r>
        <w:lastRenderedPageBreak/>
        <w:t>исполнением настоящего соглашения, в объемах, порядке и сроки, которые определены условиями настоящего Соглашения, а также выплатить вознаграждение Стороне 1 за выполнени</w:t>
      </w:r>
      <w:r>
        <w:t>е обязанностей по заключению договоров, направленных на реализацию Плана мероприятий, и контролю над их исполнением, размер и порядок выплаты которого установлены п. 2.7 настоящего Соглашения.</w:t>
      </w:r>
    </w:p>
    <w:p w:rsidR="00000000" w:rsidRDefault="00CA4944">
      <w:pPr>
        <w:pStyle w:val="just"/>
      </w:pPr>
      <w:r>
        <w:t>2.5. Сторона 1 обязуется заключать договоры и совершать иные сд</w:t>
      </w:r>
      <w:r>
        <w:t>елки, указанные в п. 2.4 настоящего Договора, на условиях, наиболее выгодных для Стороны 2.</w:t>
      </w:r>
    </w:p>
    <w:p w:rsidR="00000000" w:rsidRDefault="00CA4944">
      <w:pPr>
        <w:pStyle w:val="just"/>
      </w:pPr>
      <w:r>
        <w:t>2.6. По договорам и сделкам, заключаемым и совершаемым Стороной 1 в соответствии с п. 2.4 настоящего Договора во исполнение настоящего Договора, Сторона 2 возмещает</w:t>
      </w:r>
      <w:r>
        <w:t xml:space="preserve"> расходы Стороне 1 в размере, определенном в п. 2.2 настоящего Договора.</w:t>
      </w:r>
    </w:p>
    <w:p w:rsidR="00000000" w:rsidRDefault="00CA4944">
      <w:pPr>
        <w:pStyle w:val="just"/>
      </w:pPr>
      <w:r>
        <w:t>2.7. Вознаграждение за исполнение обязательств по заключению договоров, направленных на реализацию Плана мероприятий, и контролю над их исполнением, подлежащее уплате Стороной 2 Сторо</w:t>
      </w:r>
      <w:r>
        <w:t>не 1, составляет 1% от суммы рекламных расходов, подлежащих уплате Стороной 2 в порядке возмещения расходов, произведенных Стороной 1 и не включающих сумму НДС, в соответствии с п. 2.4 настоящего Договора. Сумма исчисленного вознаграждения увеличивается на</w:t>
      </w:r>
      <w:r>
        <w:t xml:space="preserve"> сумму НДС по ставке 18% и выплачивается Стороной 2 на основании счета и отчета о проделанной работе с приложением к нему копий документов, подтверждающих обоснованность расходов по выполнению условий настоящего Договора (далее - отчет) Стороны, осуществив</w:t>
      </w:r>
      <w:r>
        <w:t>шей соответствующие расходы.</w:t>
      </w:r>
    </w:p>
    <w:p w:rsidR="00000000" w:rsidRDefault="00CA4944">
      <w:pPr>
        <w:pStyle w:val="just"/>
      </w:pPr>
      <w:r>
        <w:t>2.8. Сторона 2, если имеет возражения по отчету Стороны 1, должна проинформировать об этом последнюю в течение 10 дней со дня получения отчета Стороны 1, изложив конкретно свои возражения по отчету и претензии (замечания). В пр</w:t>
      </w:r>
      <w:r>
        <w:t>отивном случае (при отсутствии возражений по отчету Стороны 1) отчет считается принятым Стороной 2.</w:t>
      </w:r>
    </w:p>
    <w:p w:rsidR="00000000" w:rsidRDefault="00CA4944">
      <w:pPr>
        <w:pStyle w:val="just"/>
      </w:pPr>
      <w:r>
        <w:t>2.9. Стороны обязуются производить расчеты между собой ежемесячно в течение 15 дней с момента получения счета и отчета Стороны, которая произвела соответств</w:t>
      </w:r>
      <w:r>
        <w:t>ующие расходы.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A4944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000000" w:rsidRDefault="00CA4944">
      <w:pPr>
        <w:pStyle w:val="just"/>
      </w:pPr>
      <w:r>
        <w:t>3.2. Сторона договора, имущественные интересы или д</w:t>
      </w:r>
      <w:r>
        <w:t>еловая репутация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убытков, под которыми понимаются расходы, которые Сторона, ч</w:t>
      </w:r>
      <w:r>
        <w:t>ье право нарушено, произвела или произведет для восстановления своих прав и интересов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(упущен</w:t>
      </w:r>
      <w:r>
        <w:t>ная выгода).</w:t>
      </w:r>
    </w:p>
    <w:p w:rsidR="00000000" w:rsidRDefault="00CA4944">
      <w:pPr>
        <w:pStyle w:val="just"/>
      </w:pPr>
      <w:r>
        <w:t xml:space="preserve">3.3.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</w:t>
      </w:r>
      <w:r>
        <w:lastRenderedPageBreak/>
        <w:t>разбирательства: путем переговоров, обмена письмами и др. При недостижении взаимоприемлем</w:t>
      </w:r>
      <w:r>
        <w:t xml:space="preserve">ого решения Стороны могут передать спорный вопрос на разрешение в судебном порядке в соответствии с действующими положениями о порядке разрешения споров между Сторонами (юридическими лицами) - участниками коммерческих, финансовых и иных отношений делового </w:t>
      </w:r>
      <w:r>
        <w:t>оборота.</w:t>
      </w:r>
    </w:p>
    <w:p w:rsidR="00000000" w:rsidRDefault="00CA4944">
      <w:pPr>
        <w:pStyle w:val="just"/>
      </w:pPr>
      <w:r>
        <w:t>3.4. По всем вопросам, не нашедшим своего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они будут руководствоваться н</w:t>
      </w:r>
      <w:r>
        <w:t>ормами и положениями действующего законодательства.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 и заключительные положения</w:t>
      </w:r>
    </w:p>
    <w:p w:rsidR="00000000" w:rsidRDefault="00CA4944">
      <w:pPr>
        <w:pStyle w:val="just"/>
      </w:pPr>
      <w:r>
        <w:t>4.1. Настоящий Договор вступает в силу с момента его подписания обеими Сторонами и действует без ограничения срока.</w:t>
      </w:r>
    </w:p>
    <w:p w:rsidR="00000000" w:rsidRDefault="00CA4944">
      <w:pPr>
        <w:pStyle w:val="just"/>
      </w:pPr>
      <w:r>
        <w:t>4.2. Все изменения и дополнения к настоящему Договору считаются действительными, если они оформлены в письменном виде и подписаны Сторонами.</w:t>
      </w:r>
    </w:p>
    <w:p w:rsidR="00000000" w:rsidRDefault="00CA4944">
      <w:pPr>
        <w:pStyle w:val="just"/>
      </w:pPr>
      <w:r>
        <w:t>4.3. Все надлежащим образом оформленные приложения, изменения и дополнения к настоящему Договору являются его неотъ</w:t>
      </w:r>
      <w:r>
        <w:t>емлемой частью.</w:t>
      </w:r>
    </w:p>
    <w:p w:rsidR="00000000" w:rsidRDefault="00CA4944">
      <w:pPr>
        <w:pStyle w:val="just"/>
      </w:pPr>
      <w:r>
        <w:t>4.4.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3"/>
        <w:rPr>
          <w:rFonts w:eastAsia="Times New Roman"/>
        </w:rPr>
      </w:pPr>
      <w:r>
        <w:rPr>
          <w:rFonts w:eastAsia="Times New Roman"/>
        </w:rPr>
        <w:t>5. Адреса, реквизиты и подписи Сторон</w:t>
      </w:r>
    </w:p>
    <w:p w:rsidR="00000000" w:rsidRDefault="00CA4944">
      <w:pPr>
        <w:pStyle w:val="HTML"/>
      </w:pPr>
      <w:r>
        <w:t xml:space="preserve">    ООО "Альфа":                                 ООО "Омега":</w:t>
      </w:r>
    </w:p>
    <w:p w:rsidR="00000000" w:rsidRDefault="00CA4944">
      <w:pPr>
        <w:pStyle w:val="HTML"/>
      </w:pPr>
      <w:r>
        <w:t>_________________</w:t>
      </w:r>
      <w:r>
        <w:t>_______                     __________________________</w:t>
      </w:r>
    </w:p>
    <w:p w:rsidR="00000000" w:rsidRDefault="00CA4944">
      <w:pPr>
        <w:pStyle w:val="HTML"/>
      </w:pPr>
      <w:r>
        <w:t>________________________                     __________________________</w:t>
      </w:r>
    </w:p>
    <w:p w:rsidR="00000000" w:rsidRDefault="00CA4944">
      <w:pPr>
        <w:pStyle w:val="HTML"/>
      </w:pPr>
      <w:r>
        <w:t>________________________                     __________________________</w:t>
      </w:r>
    </w:p>
    <w:p w:rsidR="00000000" w:rsidRDefault="00CA4944">
      <w:pPr>
        <w:pStyle w:val="HTML"/>
      </w:pPr>
      <w:r>
        <w:t>________________________                     ____________</w:t>
      </w:r>
      <w:r>
        <w:t>______________</w:t>
      </w:r>
    </w:p>
    <w:p w:rsidR="00000000" w:rsidRDefault="00CA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44">
      <w:pPr>
        <w:pStyle w:val="right"/>
      </w:pPr>
      <w:r>
        <w:t>Источник - "Расходы на рекламу: Практическое пособие", "Дашков и К"</w:t>
      </w:r>
    </w:p>
    <w:p w:rsidR="00000000" w:rsidRDefault="00CA4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https://порядокправа.рф/obrazecy/soglashenie_ob_ustanovlenii_poryadka_osushhestvleniya_sovmestnyx_dejstvij_po_realizacii_meropriyatij_napr.htm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44"/>
    <w:rsid w:val="00CA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1AB5D-6BA0-4697-BE39-CB3DCF71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poryadka_osushhestvleniya_sovmestnyx_dejstvij_po_realizacii_meropriyatij_na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порядка осуществления совместных действий по реализации мероприятий, направленных на ведение единой маркетинговой политики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