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20F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обеспечении кредитов Банка России поручительствами</w:t>
      </w:r>
    </w:p>
    <w:p w:rsidR="00000000" w:rsidRDefault="005B420F">
      <w:pPr>
        <w:pStyle w:val="right"/>
      </w:pPr>
      <w:r>
        <w:t>Приложение 3.1 к Положению Банка России от 12 ноября 2007 года N 312-П "</w:t>
      </w:r>
      <w:r>
        <w:t>О порядке предоставления Банком России кредитным организациям кредитов, обеспеченных активами или поручительствами" (введено Указанием ЦБ РФ от 16.12.2008 N 2151-У, в ред. Указания Банка России</w:t>
      </w:r>
    </w:p>
    <w:p w:rsidR="00000000" w:rsidRDefault="005B420F">
      <w:pPr>
        <w:pStyle w:val="right"/>
      </w:pPr>
      <w:r>
        <w:t>от 18.11.2013 N 3113-У)</w:t>
      </w:r>
    </w:p>
    <w:p w:rsidR="00000000" w:rsidRDefault="005B4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20F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ОБЕСПЕЧЕНИИ КРЕДИТОВ БА</w:t>
      </w:r>
      <w:r>
        <w:rPr>
          <w:rFonts w:eastAsia="Times New Roman"/>
        </w:rPr>
        <w:t>НКА РОССИИ ПОРУЧИТЕЛЬСТВАМИ N ____________</w:t>
      </w:r>
    </w:p>
    <w:p w:rsidR="00000000" w:rsidRDefault="005B420F">
      <w:pPr>
        <w:pStyle w:val="HTML"/>
      </w:pPr>
      <w:r>
        <w:t xml:space="preserve">    г. __________                         "__" _________ ____ года</w:t>
      </w:r>
    </w:p>
    <w:p w:rsidR="00000000" w:rsidRDefault="005B420F">
      <w:pPr>
        <w:pStyle w:val="HTML"/>
      </w:pPr>
    </w:p>
    <w:p w:rsidR="00000000" w:rsidRDefault="005B420F">
      <w:pPr>
        <w:pStyle w:val="HTML"/>
      </w:pPr>
      <w:r>
        <w:t>Центральный  банк  Российской  Федерации  (Банк России) в лице</w:t>
      </w:r>
    </w:p>
    <w:p w:rsidR="00000000" w:rsidRDefault="005B420F">
      <w:pPr>
        <w:pStyle w:val="HTML"/>
      </w:pPr>
      <w:r>
        <w:t>_________________________________________________________________,</w:t>
      </w:r>
    </w:p>
    <w:p w:rsidR="00000000" w:rsidRDefault="005B420F">
      <w:pPr>
        <w:pStyle w:val="HTML"/>
      </w:pPr>
      <w:r>
        <w:t>(должность, фам</w:t>
      </w:r>
      <w:r>
        <w:t>илия, имя и отчество)</w:t>
      </w:r>
    </w:p>
    <w:p w:rsidR="00000000" w:rsidRDefault="005B420F">
      <w:pPr>
        <w:pStyle w:val="HTML"/>
      </w:pPr>
      <w:r>
        <w:t>действующего на основании доверенности от "__" __________ ___ года</w:t>
      </w:r>
    </w:p>
    <w:p w:rsidR="00000000" w:rsidRDefault="005B420F">
      <w:pPr>
        <w:pStyle w:val="HTML"/>
      </w:pPr>
      <w:r>
        <w:t>N _____, в дальнейшем именуемый "Кредитор",</w:t>
      </w:r>
    </w:p>
    <w:p w:rsidR="00000000" w:rsidRDefault="005B420F">
      <w:pPr>
        <w:pStyle w:val="HTML"/>
      </w:pPr>
      <w:r>
        <w:t>__________________________________________________________________</w:t>
      </w:r>
    </w:p>
    <w:p w:rsidR="00000000" w:rsidRDefault="005B420F">
      <w:pPr>
        <w:pStyle w:val="HTML"/>
      </w:pPr>
      <w:r>
        <w:t>(полное фирменное наименование кредитной организации - п</w:t>
      </w:r>
      <w:r>
        <w:t>оручителя)</w:t>
      </w:r>
    </w:p>
    <w:p w:rsidR="00000000" w:rsidRDefault="005B420F">
      <w:pPr>
        <w:pStyle w:val="HTML"/>
      </w:pPr>
      <w:r>
        <w:t>в лице</w:t>
      </w:r>
    </w:p>
    <w:p w:rsidR="00000000" w:rsidRDefault="005B420F">
      <w:pPr>
        <w:pStyle w:val="HTML"/>
      </w:pPr>
      <w:r>
        <w:t>_________________________________________________________________,</w:t>
      </w:r>
    </w:p>
    <w:p w:rsidR="00000000" w:rsidRDefault="005B420F">
      <w:pPr>
        <w:pStyle w:val="HTML"/>
      </w:pPr>
      <w:r>
        <w:t>(должность, фамилия, имя и отчество)</w:t>
      </w:r>
    </w:p>
    <w:p w:rsidR="00000000" w:rsidRDefault="005B420F">
      <w:pPr>
        <w:pStyle w:val="HTML"/>
      </w:pPr>
      <w:r>
        <w:t>действующего на основании _______________________________________,</w:t>
      </w:r>
    </w:p>
    <w:p w:rsidR="00000000" w:rsidRDefault="005B420F">
      <w:pPr>
        <w:pStyle w:val="HTML"/>
      </w:pPr>
      <w:r>
        <w:t xml:space="preserve">(устава, доверенности  </w:t>
      </w:r>
      <w:r>
        <w:rPr>
          <w:vertAlign w:val="superscript"/>
        </w:rPr>
        <w:t>1</w:t>
      </w:r>
      <w:r>
        <w:t xml:space="preserve">  -</w:t>
      </w:r>
    </w:p>
    <w:p w:rsidR="00000000" w:rsidRDefault="005B420F">
      <w:pPr>
        <w:pStyle w:val="HTML"/>
      </w:pPr>
      <w:r>
        <w:t>нужное вписать)</w:t>
      </w:r>
    </w:p>
    <w:p w:rsidR="00000000" w:rsidRDefault="005B420F">
      <w:pPr>
        <w:pStyle w:val="HTML"/>
      </w:pPr>
      <w:r>
        <w:t xml:space="preserve">в дальнейшем именуемый </w:t>
      </w:r>
      <w:r>
        <w:t>"Поручитель",</w:t>
      </w:r>
    </w:p>
    <w:p w:rsidR="00000000" w:rsidRDefault="005B420F">
      <w:pPr>
        <w:pStyle w:val="HTML"/>
      </w:pPr>
      <w:r>
        <w:t>в дальнейшем  совместно  именуемые  "Стороны", заключили настоящее</w:t>
      </w:r>
    </w:p>
    <w:p w:rsidR="00000000" w:rsidRDefault="005B420F">
      <w:pPr>
        <w:pStyle w:val="HTML"/>
      </w:pPr>
      <w:r>
        <w:t>соглашение о нижеследующем.</w:t>
      </w:r>
    </w:p>
    <w:p w:rsidR="00000000" w:rsidRDefault="005B420F">
      <w:pPr>
        <w:pStyle w:val="sel"/>
        <w:divId w:val="223880387"/>
      </w:pPr>
      <w:r>
        <w:t>1 Указываются также номер и дата доверенности.</w:t>
      </w:r>
    </w:p>
    <w:p w:rsidR="00000000" w:rsidRDefault="005B420F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5B420F">
      <w:pPr>
        <w:pStyle w:val="HTML"/>
      </w:pPr>
      <w:r>
        <w:t xml:space="preserve">    1.1. Поручитель  обязуется   отвечать   перед  Кредитором   за</w:t>
      </w:r>
    </w:p>
    <w:p w:rsidR="00000000" w:rsidRDefault="005B420F">
      <w:pPr>
        <w:pStyle w:val="HTML"/>
      </w:pPr>
      <w:r>
        <w:t xml:space="preserve">исполнение </w:t>
      </w:r>
      <w:r>
        <w:t>______________________________________ (регистрационный</w:t>
      </w:r>
    </w:p>
    <w:p w:rsidR="00000000" w:rsidRDefault="005B420F">
      <w:pPr>
        <w:pStyle w:val="HTML"/>
      </w:pPr>
      <w:r>
        <w:t>(полное фирменное наименование</w:t>
      </w:r>
    </w:p>
    <w:p w:rsidR="00000000" w:rsidRDefault="005B420F">
      <w:pPr>
        <w:pStyle w:val="HTML"/>
      </w:pPr>
      <w:r>
        <w:t>кредитной организации - Должника)</w:t>
      </w:r>
    </w:p>
    <w:p w:rsidR="00000000" w:rsidRDefault="005B420F">
      <w:pPr>
        <w:pStyle w:val="HTML"/>
      </w:pPr>
      <w:r>
        <w:t>N _____) (далее - Должник) обязательств по возврату кредитов Банка</w:t>
      </w:r>
    </w:p>
    <w:p w:rsidR="00000000" w:rsidRDefault="005B420F">
      <w:pPr>
        <w:pStyle w:val="HTML"/>
      </w:pPr>
      <w:r>
        <w:t xml:space="preserve">России,   предоставленных   в   рамках   генерального   </w:t>
      </w:r>
      <w:r>
        <w:t>кредитного</w:t>
      </w:r>
    </w:p>
    <w:p w:rsidR="00000000" w:rsidRDefault="005B420F">
      <w:pPr>
        <w:pStyle w:val="HTML"/>
      </w:pPr>
      <w:r>
        <w:t>договора  на  предоставление  кредитов  Банка России, обеспеченных</w:t>
      </w:r>
    </w:p>
    <w:p w:rsidR="00000000" w:rsidRDefault="005B420F">
      <w:pPr>
        <w:pStyle w:val="HTML"/>
      </w:pPr>
      <w:r>
        <w:t>активами или поручительствами, от "__" _________ ____ года N _____</w:t>
      </w:r>
    </w:p>
    <w:p w:rsidR="00000000" w:rsidRDefault="005B420F">
      <w:pPr>
        <w:pStyle w:val="HTML"/>
      </w:pPr>
      <w:r>
        <w:t>(далее   -  генеральный  кредитный  договор),  заключенного  между</w:t>
      </w:r>
    </w:p>
    <w:p w:rsidR="00000000" w:rsidRDefault="005B420F">
      <w:pPr>
        <w:pStyle w:val="HTML"/>
      </w:pPr>
      <w:r>
        <w:t>Кредитором и Должником в соответствии с Поло</w:t>
      </w:r>
      <w:r>
        <w:t>жением Банка России от</w:t>
      </w:r>
    </w:p>
    <w:p w:rsidR="00000000" w:rsidRDefault="005B420F">
      <w:pPr>
        <w:pStyle w:val="HTML"/>
      </w:pPr>
      <w:r>
        <w:t>12  ноября  2007  года  N  312-П  "О порядке предоставления Банком</w:t>
      </w:r>
    </w:p>
    <w:p w:rsidR="00000000" w:rsidRDefault="005B420F">
      <w:pPr>
        <w:pStyle w:val="HTML"/>
      </w:pPr>
      <w:r>
        <w:t>России  кредитным организациям кредитов, обеспеченных активами или</w:t>
      </w:r>
    </w:p>
    <w:p w:rsidR="00000000" w:rsidRDefault="005B420F">
      <w:pPr>
        <w:pStyle w:val="HTML"/>
      </w:pPr>
      <w:r>
        <w:t>поручительствами"   (далее  -  Положение),  а  также  обязательств</w:t>
      </w:r>
    </w:p>
    <w:p w:rsidR="00000000" w:rsidRDefault="005B420F">
      <w:pPr>
        <w:pStyle w:val="HTML"/>
      </w:pPr>
      <w:r>
        <w:t xml:space="preserve">Должника  по  уплате  процентов </w:t>
      </w:r>
      <w:r>
        <w:t>и неустойки (пени), начисленной по</w:t>
      </w:r>
    </w:p>
    <w:p w:rsidR="00000000" w:rsidRDefault="005B420F">
      <w:pPr>
        <w:pStyle w:val="HTML"/>
      </w:pPr>
      <w:r>
        <w:t>кредитам   Банка   России,   обязательства   по  возврату  которых</w:t>
      </w:r>
    </w:p>
    <w:p w:rsidR="00000000" w:rsidRDefault="005B420F">
      <w:pPr>
        <w:pStyle w:val="HTML"/>
      </w:pPr>
      <w:r>
        <w:t>обеспечены  поручительствами Поручителя, и иных расходов (убытков)</w:t>
      </w:r>
    </w:p>
    <w:p w:rsidR="00000000" w:rsidRDefault="005B420F">
      <w:pPr>
        <w:pStyle w:val="HTML"/>
      </w:pPr>
      <w:r>
        <w:t>Кредитора,  связанных  с  неисполнением (ненадлежащим исполнением)</w:t>
      </w:r>
    </w:p>
    <w:p w:rsidR="00000000" w:rsidRDefault="005B420F">
      <w:pPr>
        <w:pStyle w:val="HTML"/>
      </w:pPr>
      <w:r>
        <w:t>Должником обязательс</w:t>
      </w:r>
      <w:r>
        <w:t>тв по указанным кредиту Банка России.</w:t>
      </w:r>
    </w:p>
    <w:p w:rsidR="00000000" w:rsidRDefault="005B4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20F">
      <w:pPr>
        <w:pStyle w:val="3"/>
        <w:rPr>
          <w:rFonts w:eastAsia="Times New Roman"/>
        </w:rPr>
      </w:pPr>
      <w:r>
        <w:rPr>
          <w:rFonts w:eastAsia="Times New Roman"/>
        </w:rPr>
        <w:t>2. Общие условия соглашения</w:t>
      </w:r>
    </w:p>
    <w:p w:rsidR="00000000" w:rsidRDefault="005B420F">
      <w:pPr>
        <w:pStyle w:val="just"/>
      </w:pPr>
      <w:r>
        <w:t>2.1. Обязательства Должника, за исполнение которых Поручитель обязуется отвечать перед Кредитором в рамках настоящего соглашения, указываются в договорах поручительства, предусмотренных при</w:t>
      </w:r>
      <w:r>
        <w:t>ложением 9 к Положению, заключаемых между Кредитором и Поручителем и являющихся неотъемлемой частью настоящего соглашения.</w:t>
      </w:r>
    </w:p>
    <w:p w:rsidR="00000000" w:rsidRDefault="005B420F">
      <w:pPr>
        <w:pStyle w:val="just"/>
      </w:pPr>
      <w:r>
        <w:t>2.2. Поручитель согласен отвечать за исполнение Должником обязательств по кредитам Банка России в случае одностороннего изменения Кре</w:t>
      </w:r>
      <w:r>
        <w:t>дитором в соответствии с генеральным кредитным договором процентной ставки по кредиту Банка России, а также предъявления Кредитором Должнику в соответствии с генеральном кредитным договором требования о досрочном погашении обязательств.</w:t>
      </w:r>
    </w:p>
    <w:p w:rsidR="00000000" w:rsidRDefault="005B4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20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</w:t>
      </w:r>
      <w:r>
        <w:rPr>
          <w:rFonts w:eastAsia="Times New Roman"/>
        </w:rPr>
        <w:t>ости Сторон</w:t>
      </w:r>
    </w:p>
    <w:p w:rsidR="00000000" w:rsidRDefault="005B420F">
      <w:pPr>
        <w:pStyle w:val="just"/>
      </w:pPr>
      <w:r>
        <w:t>3.1. Стороны обязуются:</w:t>
      </w:r>
    </w:p>
    <w:p w:rsidR="00000000" w:rsidRDefault="005B420F">
      <w:pPr>
        <w:pStyle w:val="just"/>
      </w:pPr>
      <w:r>
        <w:t>3.1.1. Соблюдать следующий порядок погашения требований Кредитора по договорам поручительства, заключаемым в рамках настоящего соглашения: в первую очередь уплачиваются проценты за пользование кредитом Банка России, зате</w:t>
      </w:r>
      <w:r>
        <w:t>м возвращается сумма основного долга по кредиту Банка России и в последнюю очередь - причитающаяся сумма неустойки (пени) за неисполнение (ненадлежащее исполнение) Должником обязательств по кредиту Банка России, а также все иные расходы (убытки) Кредитора,</w:t>
      </w:r>
      <w:r>
        <w:t xml:space="preserve"> связанные с неисполнением (ненадлежащим исполнением) Должником обязательств по кредиту Банка России.</w:t>
      </w:r>
    </w:p>
    <w:p w:rsidR="00000000" w:rsidRDefault="005B420F">
      <w:pPr>
        <w:pStyle w:val="just"/>
      </w:pPr>
      <w:r>
        <w:t>3.1.2. Не передавать информацию об операциях между Сторонами, связанных с исполнением настоящего соглашения, третьим лицам, за исключением Должника.</w:t>
      </w:r>
    </w:p>
    <w:p w:rsidR="00000000" w:rsidRDefault="005B420F">
      <w:pPr>
        <w:pStyle w:val="just"/>
      </w:pPr>
      <w:r>
        <w:t xml:space="preserve">3.2. </w:t>
      </w:r>
      <w:r>
        <w:t>Кредитор вправе:</w:t>
      </w:r>
    </w:p>
    <w:p w:rsidR="00000000" w:rsidRDefault="005B420F">
      <w:pPr>
        <w:pStyle w:val="just"/>
      </w:pPr>
      <w:r>
        <w:t>3.2.1. В случае неисполнения (ненадлежащего исполнения) Должником обязательств по кредитным договорам, заключенным в рамках генерального кредитного договора, в том числе требований Банка России о досрочном погашении кредитов, предоставленн</w:t>
      </w:r>
      <w:r>
        <w:t>ых в соответствии с указанными кредитными договорами, без распоряжений Поручителя осуществлять списание денежных средств с корреспондентского счета (любых корреспондентских субсчетов) Поручителя, открытых в Банке России, на основании инкассовых поручений н</w:t>
      </w:r>
      <w:r>
        <w:t>а сумму обязательств Поручителя по настоящему соглашению.</w:t>
      </w:r>
    </w:p>
    <w:p w:rsidR="00000000" w:rsidRDefault="005B420F">
      <w:pPr>
        <w:pStyle w:val="just"/>
      </w:pPr>
      <w:r>
        <w:t xml:space="preserve">В реквизит "Назначение платежа" указанных инкассовых поручений включается текст: "Взыскание в соответствии с соглашением об обеспечении кредитов Банка России поручительствами от ______________ ____ </w:t>
      </w:r>
      <w:r>
        <w:t>г. N ______ задолженности по кредиту, условия которого приведены в Извещении о предоставлении кредита Банка России от _________ г. N __________".</w:t>
      </w:r>
    </w:p>
    <w:p w:rsidR="00000000" w:rsidRDefault="005B420F">
      <w:pPr>
        <w:pStyle w:val="just"/>
      </w:pPr>
      <w:r>
        <w:t>Инкассовые поручения, предъявленные Банком России к банковским счетам Поручителя, открытым в Банке России, в соответствии с настоящим пунктом, могут быть исполнены частично.</w:t>
      </w:r>
    </w:p>
    <w:p w:rsidR="00000000" w:rsidRDefault="005B420F">
      <w:pPr>
        <w:pStyle w:val="just"/>
      </w:pPr>
      <w:r>
        <w:t>На осуществление Банком России операций, предусмотренных настоящим пунктом, соглас</w:t>
      </w:r>
      <w:r>
        <w:t>ие Поручителя считается предоставленным.</w:t>
      </w:r>
    </w:p>
    <w:p w:rsidR="00000000" w:rsidRDefault="005B420F">
      <w:pPr>
        <w:pStyle w:val="just"/>
      </w:pPr>
      <w:r>
        <w:t>3.2.2. Возвратить денежные средства, излишне взысканные в погашение требований Кредитора по настоящему соглашению, на корреспондентский счет или любой корреспондентский субсчет Поручителя, открытый в Банке России.</w:t>
      </w:r>
    </w:p>
    <w:p w:rsidR="00000000" w:rsidRDefault="005B420F">
      <w:pPr>
        <w:pStyle w:val="just"/>
      </w:pPr>
      <w:r>
        <w:t>3</w:t>
      </w:r>
      <w:r>
        <w:t>.3. Кредитор обязан:</w:t>
      </w:r>
    </w:p>
    <w:p w:rsidR="00000000" w:rsidRDefault="005B420F">
      <w:pPr>
        <w:pStyle w:val="just"/>
      </w:pPr>
      <w:r>
        <w:t>3.3.1. Информировать Поручителя о случаях направления Должнику уведомления об изменении процентной ставки по кредиту Банка России, а также требования о досрочном погашении кредита Банка России в соответствии с генеральным кредитным дог</w:t>
      </w:r>
      <w:r>
        <w:t>овором путем направления копии соответствующего уведомления или требования не позднее рабочего дня, следующего за днем направления соответствующего уведомления или требования.</w:t>
      </w:r>
    </w:p>
    <w:p w:rsidR="00000000" w:rsidRDefault="005B420F">
      <w:pPr>
        <w:pStyle w:val="just"/>
      </w:pPr>
      <w:r>
        <w:t>3.3.2. Перечислить денежные средства, излишне поступившие от Поручителя в погаше</w:t>
      </w:r>
      <w:r>
        <w:t xml:space="preserve">ние требований Кредитора в рамках настоящего соглашения, на корреспондентский счет (корреспондентский субсчет) Поручителя в Банке России не позднее рабочего дня, следующего за днем полного удовлетворения требований Кредитора по соответствующему кредитному </w:t>
      </w:r>
      <w:r>
        <w:t>договору, заключенному в рамках генерального кредитного договора.</w:t>
      </w:r>
    </w:p>
    <w:p w:rsidR="00000000" w:rsidRDefault="005B420F">
      <w:pPr>
        <w:pStyle w:val="just"/>
      </w:pPr>
      <w:r>
        <w:t>3.3.3. Уплатить Поручителю проценты на сумму излишне взысканных Кредитором денежных средств. Сумма процентов рассчитывается отдельно по каждой излишне взысканной сумме, исходя из ставки рефи</w:t>
      </w:r>
      <w:r>
        <w:t>нансирования, установленной Банком России на день возникновения обязательства по возврату излишне взысканных денежных средств. Расчет суммы процентов осуществляется за все календарные дни начиная с календарного дня, следующего за днем излишнего взыскания д</w:t>
      </w:r>
      <w:r>
        <w:t>енежных средств, и до календарного дня возврата излишне взысканных денежных средств включительно. При расчете суммы процентов учитывается количество календарных дней в году. При этом расчет суммы процентов за дни, приходящиеся на календарный год с количест</w:t>
      </w:r>
      <w:r>
        <w:t>вом 365 дней, производится из расчета 365 календарных дней в году, а за дни, приходящиеся на календарный год с количеством 366 дней, - из расчета 366 календарных дней в году.</w:t>
      </w:r>
    </w:p>
    <w:p w:rsidR="00000000" w:rsidRDefault="005B420F">
      <w:pPr>
        <w:pStyle w:val="just"/>
      </w:pPr>
      <w:r>
        <w:t>3.3.4. В случае удовлетворения Поручителем требований Кредитора по настоящему сог</w:t>
      </w:r>
      <w:r>
        <w:t>лашению после полного удовлетворения требований Кредитора по кредиту Банка России передать Поручителю заверенные Кредитором копии генерального кредитного договора и извещения о предоставлении кредита Банка России, содержащего условия предоставления соответ</w:t>
      </w:r>
      <w:r>
        <w:t>ствующего кредита Банка России.</w:t>
      </w:r>
    </w:p>
    <w:p w:rsidR="00000000" w:rsidRDefault="005B420F">
      <w:pPr>
        <w:pStyle w:val="just"/>
      </w:pPr>
      <w:r>
        <w:t>3.4. Поручитель обязан письменно извещать Кредитора о планируемом изменении своих реквизитов, указанных в настоящем соглашении, не менее чем за 30 календарных дней до их изменения.</w:t>
      </w:r>
    </w:p>
    <w:p w:rsidR="00000000" w:rsidRDefault="005B4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20F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расторжения соглашения</w:t>
      </w:r>
    </w:p>
    <w:p w:rsidR="00000000" w:rsidRDefault="005B420F">
      <w:pPr>
        <w:pStyle w:val="just"/>
      </w:pPr>
      <w:r>
        <w:t>4.1. Нас</w:t>
      </w:r>
      <w:r>
        <w:t>тоящее соглашение может быть расторгнуто в одностороннем порядке по инициативе любой из Сторон путем направления Кредитором Поручителю уведомления в произвольной письменной форме либо путем направления Поручителем уведомления Кредитору. В указанном уведомл</w:t>
      </w:r>
      <w:r>
        <w:t>ении должна быть приведена предполагаемая дата расторжения настоящего соглашения. Указанная дата не может наступать ранее, чем за 5 рабочих дней до даты направления (получения) Кредитором указанного уведомления. Уведомление, не соответствующее данному треб</w:t>
      </w:r>
      <w:r>
        <w:t>ованию, считается недействительным.</w:t>
      </w:r>
    </w:p>
    <w:p w:rsidR="00000000" w:rsidRDefault="005B420F">
      <w:pPr>
        <w:pStyle w:val="just"/>
      </w:pPr>
      <w:r>
        <w:t xml:space="preserve">В случае наличия у Должника неисполненных обязательств перед Кредитором, обеспеченных поручительствами Поручителя, на предполагаемую дату расторжения настоящего соглашения, настоящее соглашение считается расторгнутым со </w:t>
      </w:r>
      <w:r>
        <w:t>дня, отстоящего от даты прекращения указанных обязательств на 10 рабочих дней.</w:t>
      </w:r>
    </w:p>
    <w:p w:rsidR="00000000" w:rsidRDefault="005B420F">
      <w:pPr>
        <w:pStyle w:val="just"/>
      </w:pPr>
      <w:r>
        <w:t>4.2. С момента получения подразделением Кредитора, осуществляющим предоставление кредитов Банка России, обеспеченных поручительствами Поручителя, информации о направлении (получ</w:t>
      </w:r>
      <w:r>
        <w:t>ении) Кредитором указанного уведомления прекращается использование в качестве обеспечения кредитов Банка России поручительств Поручителя.</w:t>
      </w:r>
    </w:p>
    <w:p w:rsidR="00000000" w:rsidRDefault="005B4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20F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B420F">
      <w:pPr>
        <w:pStyle w:val="just"/>
      </w:pPr>
      <w:r>
        <w:t>5.1. Настоящее соглашение вступает в силу со второго рабочего дня, следующего за днем его</w:t>
      </w:r>
      <w:r>
        <w:t xml:space="preserve"> подписания последней из Сторон.</w:t>
      </w:r>
    </w:p>
    <w:p w:rsidR="00000000" w:rsidRDefault="005B420F">
      <w:pPr>
        <w:pStyle w:val="just"/>
      </w:pPr>
      <w:r>
        <w:t>5.2. Настоящее соглашение составлено в двух экземплярах (по одному для каждой из Сторон), каждый из которых имеет одинаковую юридическую силу и состоит из ______ страниц, на каждой из которых проставлены подписи уполномочен</w:t>
      </w:r>
      <w:r>
        <w:t>ных должностных лиц Сторон.</w:t>
      </w:r>
    </w:p>
    <w:p w:rsidR="00000000" w:rsidRDefault="005B4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20F">
      <w:pPr>
        <w:pStyle w:val="3"/>
        <w:rPr>
          <w:rFonts w:eastAsia="Times New Roman"/>
        </w:rPr>
      </w:pPr>
      <w:r>
        <w:rPr>
          <w:rFonts w:eastAsia="Times New Roman"/>
        </w:rPr>
        <w:t>6. Место нахождения и реквизиты сторон</w:t>
      </w:r>
    </w:p>
    <w:p w:rsidR="00000000" w:rsidRDefault="005B420F">
      <w:pPr>
        <w:pStyle w:val="HTML"/>
      </w:pPr>
      <w:r>
        <w:t>Кредитор:                          Поручитель:</w:t>
      </w:r>
    </w:p>
    <w:p w:rsidR="00000000" w:rsidRDefault="005B420F">
      <w:pPr>
        <w:pStyle w:val="HTML"/>
      </w:pPr>
    </w:p>
    <w:p w:rsidR="00000000" w:rsidRDefault="005B420F">
      <w:pPr>
        <w:pStyle w:val="HTML"/>
      </w:pPr>
      <w:r>
        <w:t>Уполномоченное должностное лицо    Уполномоченное должностное лицо</w:t>
      </w:r>
    </w:p>
    <w:p w:rsidR="00000000" w:rsidRDefault="005B420F">
      <w:pPr>
        <w:pStyle w:val="HTML"/>
      </w:pPr>
      <w:r>
        <w:t>Кредитора:                         Поручителя:</w:t>
      </w:r>
    </w:p>
    <w:p w:rsidR="00000000" w:rsidRDefault="005B420F">
      <w:pPr>
        <w:pStyle w:val="HTML"/>
      </w:pPr>
    </w:p>
    <w:p w:rsidR="00000000" w:rsidRDefault="005B420F">
      <w:pPr>
        <w:pStyle w:val="HTML"/>
      </w:pPr>
      <w:r>
        <w:t xml:space="preserve">Должность:               </w:t>
      </w:r>
      <w:r>
        <w:t xml:space="preserve">          Должность:</w:t>
      </w:r>
    </w:p>
    <w:p w:rsidR="00000000" w:rsidRDefault="005B420F">
      <w:pPr>
        <w:pStyle w:val="HTML"/>
      </w:pPr>
    </w:p>
    <w:p w:rsidR="00000000" w:rsidRDefault="005B420F">
      <w:pPr>
        <w:pStyle w:val="HTML"/>
      </w:pPr>
      <w:r>
        <w:t>Ф.И.О.:                            Ф.И.О.:</w:t>
      </w:r>
    </w:p>
    <w:p w:rsidR="00000000" w:rsidRDefault="005B420F">
      <w:pPr>
        <w:pStyle w:val="HTML"/>
      </w:pPr>
    </w:p>
    <w:p w:rsidR="00000000" w:rsidRDefault="005B420F">
      <w:pPr>
        <w:pStyle w:val="HTML"/>
      </w:pPr>
      <w:r>
        <w:t>Подпись:                           Подпись:</w:t>
      </w:r>
    </w:p>
    <w:p w:rsidR="00000000" w:rsidRDefault="005B4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20F">
      <w:pPr>
        <w:pStyle w:val="right"/>
      </w:pPr>
      <w:r>
        <w:t>Источник - Положение Банка России от 12.11.2007 № 312-П (с изменениями и дополнениями на 2014 год)</w:t>
      </w:r>
    </w:p>
    <w:p w:rsidR="00000000" w:rsidRDefault="005B42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cy/soglashenie_ob_obespechenii_kreditov_banka_rossii_poruchitelstvami.htm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0F"/>
    <w:rsid w:val="005B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41AF2F-6A06-4591-B1DB-6D4336F7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880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bespechenii_kreditov_banka_rossii_poruchitelstv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1496</Words>
  <Characters>8533</Characters>
  <Application>Microsoft Office Word</Application>
  <DocSecurity>0</DocSecurity>
  <Lines>71</Lines>
  <Paragraphs>20</Paragraphs>
  <ScaleCrop>false</ScaleCrop>
  <Company/>
  <LinksUpToDate>false</LinksUpToDate>
  <CharactersWithSpaces>10009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обеспечении кредитов Банка России поручительствами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2022-08-21T17:34:00Z</dcterms:created>
  <dcterms:modified xsi:type="dcterms:W3CDTF">2022-08-21T17:34:00Z</dcterms:modified>
</cp:coreProperties>
</file>