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E1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внесудебной реализации заложенного движимого имущества</w:t>
      </w:r>
    </w:p>
    <w:p w:rsidR="00000000" w:rsidRDefault="00F25E1C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внесудебной реализации заложенного движимого имущества</w:t>
      </w:r>
    </w:p>
    <w:p w:rsidR="00000000" w:rsidRDefault="00F25E1C">
      <w:pPr>
        <w:pStyle w:val="HTML"/>
      </w:pPr>
      <w:r>
        <w:t xml:space="preserve">    г. __________                                     "___"________ ____ г.</w:t>
      </w:r>
    </w:p>
    <w:p w:rsidR="00000000" w:rsidRDefault="00F25E1C">
      <w:pPr>
        <w:pStyle w:val="HTML"/>
      </w:pPr>
    </w:p>
    <w:p w:rsidR="00000000" w:rsidRDefault="00F25E1C">
      <w:pPr>
        <w:pStyle w:val="HTML"/>
      </w:pPr>
      <w:r>
        <w:t>____________________________________________________________, именуем__</w:t>
      </w:r>
    </w:p>
    <w:p w:rsidR="00000000" w:rsidRDefault="00F25E1C">
      <w:pPr>
        <w:pStyle w:val="HTML"/>
      </w:pPr>
      <w:r>
        <w:t>(наименование или Ф.И.О.)</w:t>
      </w:r>
    </w:p>
    <w:p w:rsidR="00000000" w:rsidRDefault="00F25E1C">
      <w:pPr>
        <w:pStyle w:val="HTML"/>
      </w:pPr>
      <w:r>
        <w:t>в дальнейшем "Залогодержатель", в лице ___________________________________,</w:t>
      </w:r>
    </w:p>
    <w:p w:rsidR="00000000" w:rsidRDefault="00F25E1C">
      <w:pPr>
        <w:pStyle w:val="HTML"/>
      </w:pPr>
      <w:r>
        <w:t>(должность, Ф.И.О.)</w:t>
      </w:r>
    </w:p>
    <w:p w:rsidR="00000000" w:rsidRDefault="00F25E1C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F25E1C">
      <w:pPr>
        <w:pStyle w:val="HTML"/>
      </w:pPr>
      <w:r>
        <w:t>(Устава, положения, доверенности или паспорта)</w:t>
      </w:r>
    </w:p>
    <w:p w:rsidR="00000000" w:rsidRDefault="00F25E1C">
      <w:pPr>
        <w:pStyle w:val="HTML"/>
      </w:pPr>
      <w:r>
        <w:t>с одной стороны, и ________________________________, именуем__ в дальнейшем</w:t>
      </w:r>
    </w:p>
    <w:p w:rsidR="00000000" w:rsidRDefault="00F25E1C">
      <w:pPr>
        <w:pStyle w:val="HTML"/>
      </w:pPr>
      <w:r>
        <w:t>(наименование или Ф.И.О.)</w:t>
      </w:r>
    </w:p>
    <w:p w:rsidR="00000000" w:rsidRDefault="00F25E1C">
      <w:pPr>
        <w:pStyle w:val="HTML"/>
      </w:pPr>
      <w:r>
        <w:t>"Залогодатель" или "Должник", в лице ______________________, действующ__ на</w:t>
      </w:r>
    </w:p>
    <w:p w:rsidR="00000000" w:rsidRDefault="00F25E1C">
      <w:pPr>
        <w:pStyle w:val="HTML"/>
      </w:pPr>
      <w:r>
        <w:t>(должность, Ф.И.О</w:t>
      </w:r>
      <w:r>
        <w:t>.)</w:t>
      </w:r>
    </w:p>
    <w:p w:rsidR="00000000" w:rsidRDefault="00F25E1C">
      <w:pPr>
        <w:pStyle w:val="HTML"/>
      </w:pPr>
      <w:r>
        <w:t>основании ______________________________________________, с другой стороны,</w:t>
      </w:r>
    </w:p>
    <w:p w:rsidR="00000000" w:rsidRDefault="00F25E1C">
      <w:pPr>
        <w:pStyle w:val="HTML"/>
      </w:pPr>
      <w:r>
        <w:t>(Устава, положения, доверенности или паспорта)</w:t>
      </w:r>
    </w:p>
    <w:p w:rsidR="00000000" w:rsidRDefault="00F25E1C">
      <w:pPr>
        <w:pStyle w:val="HTML"/>
      </w:pPr>
      <w:r>
        <w:t>на основании ст. 349 Гражданского кодекса   Российской  Федерации, ст. 24.1</w:t>
      </w:r>
    </w:p>
    <w:p w:rsidR="00000000" w:rsidRDefault="00F25E1C">
      <w:pPr>
        <w:pStyle w:val="HTML"/>
      </w:pPr>
      <w:r>
        <w:t xml:space="preserve">Закона Российской Федерации от 29.05.1992 N 2872-1 "О </w:t>
      </w:r>
      <w:r>
        <w:t xml:space="preserve"> залоге",  Кредитного</w:t>
      </w:r>
    </w:p>
    <w:p w:rsidR="00000000" w:rsidRDefault="00F25E1C">
      <w:pPr>
        <w:pStyle w:val="HTML"/>
      </w:pPr>
      <w:r>
        <w:t>договора (договора займа, купли-продажи, подряда или  иного  обязательства,</w:t>
      </w:r>
    </w:p>
    <w:p w:rsidR="00000000" w:rsidRDefault="00F25E1C">
      <w:pPr>
        <w:pStyle w:val="HTML"/>
      </w:pPr>
      <w:r>
        <w:t>в т.ч. обусловленного причинением вреда) от "___"____________ ____ г. N ___</w:t>
      </w:r>
    </w:p>
    <w:p w:rsidR="00000000" w:rsidRDefault="00F25E1C">
      <w:pPr>
        <w:pStyle w:val="HTML"/>
      </w:pPr>
      <w:r>
        <w:t>(далее - "основной договор"), обязательства по которому обеспечены залогом,</w:t>
      </w:r>
    </w:p>
    <w:p w:rsidR="00000000" w:rsidRDefault="00F25E1C">
      <w:pPr>
        <w:pStyle w:val="HTML"/>
      </w:pPr>
      <w:r>
        <w:t>заключ</w:t>
      </w:r>
      <w:r>
        <w:t>или настоящее Соглашение о нижеследующем:</w:t>
      </w:r>
    </w:p>
    <w:p w:rsidR="00000000" w:rsidRDefault="00F25E1C">
      <w:pPr>
        <w:pStyle w:val="just"/>
      </w:pPr>
      <w:r>
        <w:t>1. В основном Договоре (и/или в Договоре о залоге) от "___"________ ____ г. N ___ условие об обращении взыскания на заложенное имущество во внесудебном порядке не содержится. Также отсутствует условие о порядке реа</w:t>
      </w:r>
      <w:r>
        <w:t>лизации предмета залога. Основной Договор (и/или Договор о залоге) не удостоверен нотариально.</w:t>
      </w:r>
    </w:p>
    <w:p w:rsidR="00000000" w:rsidRDefault="00F25E1C">
      <w:pPr>
        <w:pStyle w:val="HTML"/>
      </w:pPr>
      <w:r>
        <w:t xml:space="preserve">    2. Заложенное движимое имущество, в том числе _________________________</w:t>
      </w:r>
    </w:p>
    <w:p w:rsidR="00000000" w:rsidRDefault="00F25E1C">
      <w:pPr>
        <w:pStyle w:val="HTML"/>
      </w:pPr>
      <w:r>
        <w:t>_______________________________________________ (далее - "предмет залога"),</w:t>
      </w:r>
    </w:p>
    <w:p w:rsidR="00000000" w:rsidRDefault="00F25E1C">
      <w:pPr>
        <w:pStyle w:val="HTML"/>
      </w:pPr>
      <w:r>
        <w:t>(перечень</w:t>
      </w:r>
      <w:r>
        <w:t>, отличительные признаки, количество)</w:t>
      </w:r>
    </w:p>
    <w:p w:rsidR="00000000" w:rsidRDefault="00F25E1C">
      <w:pPr>
        <w:pStyle w:val="HTML"/>
      </w:pPr>
      <w:r>
        <w:t>находится под контролем ____________________ (Залогодателя/Залогодержателя)</w:t>
      </w:r>
    </w:p>
    <w:p w:rsidR="00000000" w:rsidRDefault="00F25E1C">
      <w:pPr>
        <w:pStyle w:val="HTML"/>
      </w:pPr>
      <w:r>
        <w:t>по адресу: ____________________________________________________.</w:t>
      </w:r>
    </w:p>
    <w:p w:rsidR="00000000" w:rsidRDefault="00F25E1C">
      <w:pPr>
        <w:pStyle w:val="just"/>
      </w:pPr>
      <w:r>
        <w:t>3. Обращение взыскания на предмет залога во внесудебном порядке не запрещено действующим законодательством.</w:t>
      </w:r>
    </w:p>
    <w:p w:rsidR="00000000" w:rsidRDefault="00F25E1C">
      <w:pPr>
        <w:pStyle w:val="just"/>
      </w:pPr>
      <w:r>
        <w:t>4. Сумма обеспеченного залогом обязательства Залогодателя составляет ________ (__________) рублей.</w:t>
      </w:r>
    </w:p>
    <w:p w:rsidR="00000000" w:rsidRDefault="00F25E1C">
      <w:pPr>
        <w:pStyle w:val="just"/>
      </w:pPr>
      <w:r>
        <w:t xml:space="preserve">5. Залогодержатель обращает взыскание на предмет </w:t>
      </w:r>
      <w:r>
        <w:t>залога во внесудебном порядке в случае неисполнения или ненадлежащего исполнения Должником обеспеченного залогом обязательства.</w:t>
      </w:r>
    </w:p>
    <w:p w:rsidR="00000000" w:rsidRDefault="00F25E1C">
      <w:pPr>
        <w:pStyle w:val="just"/>
      </w:pPr>
      <w:r>
        <w:t>6. Залогодержатель приобретает право обратить взыскание на предмет залога, если в день наступления срока исполнения обязательств</w:t>
      </w:r>
      <w:r>
        <w:t>а, обеспеченного залогом, оно не будет исполнено, за исключением случаев, если по закону или основному Договору или по Договору залога такое право возникает позже либо в силу закона взыскание может быть осуществлено ранее.</w:t>
      </w:r>
    </w:p>
    <w:p w:rsidR="00000000" w:rsidRDefault="00F25E1C">
      <w:pPr>
        <w:pStyle w:val="just"/>
      </w:pPr>
      <w:r>
        <w:lastRenderedPageBreak/>
        <w:t>7. Залогодатель вправе прекратить</w:t>
      </w:r>
      <w:r>
        <w:t xml:space="preserve"> в любое время до реализации предмета залога обращение на него взыскания и его реализацию, исполнив обеспеченное залогом обязательство или ту его часть, исполнение которой просрочено. При исполнении обеспеченного залогом обязательства или той его части, ис</w:t>
      </w:r>
      <w:r>
        <w:t>полнение которой просрочено, Залогодатель должен возместить расходы, которые понес Залогодержатель в связи с обращением взыскания на предмет залога во внесудебном порядке.</w:t>
      </w:r>
    </w:p>
    <w:p w:rsidR="00000000" w:rsidRDefault="00F25E1C">
      <w:pPr>
        <w:pStyle w:val="just"/>
      </w:pPr>
      <w:r>
        <w:t>8. При наступлении оснований для обращения взыскания Залогодержатель направляет Зало</w:t>
      </w:r>
      <w:r>
        <w:t>годателю в порядке, установленном ст. 28.6 Закона Российской Федерации от 29.05.1992 N 2872-1 "О залоге", уведомление, содержащее предложение исполнить это обязательство в срок до _____________ (не менее двадцати дней с момента получения залогодателем). Да</w:t>
      </w:r>
      <w:r>
        <w:t>нное уведомление должно соответствовать положениям ч. ч. 9 - 11 ст. 24.1 Закона Российской Федерации от 29.05.1992 N 2872-1 "О залоге". При отсутствии ответа на уведомление или при неисполнении обязательств в установленный срок Залогодержатель приступает к</w:t>
      </w:r>
      <w:r>
        <w:t xml:space="preserve"> обращению взыскания на предмет залога.</w:t>
      </w:r>
    </w:p>
    <w:p w:rsidR="00000000" w:rsidRDefault="00F25E1C">
      <w:pPr>
        <w:pStyle w:val="just"/>
      </w:pPr>
      <w:r>
        <w:t>9. В целях реализации заложенного движимого имущества Залогодержатель вправе заключать от своего имени все необходимые для этого и соответствующие его правоспособности сделки, в том числе с организатором торгов и оце</w:t>
      </w:r>
      <w:r>
        <w:t>нщиком, комиссионером и т.п., а также подписывать все необходимые для реализации заложенного движимого имущества документы, в том числе акты приема-передачи, передаточные распоряжения.</w:t>
      </w:r>
    </w:p>
    <w:p w:rsidR="00000000" w:rsidRDefault="00F25E1C">
      <w:pPr>
        <w:pStyle w:val="just"/>
      </w:pPr>
      <w:r>
        <w:t xml:space="preserve">10. Сумма вознаграждения организатора торгов (комиссионера и т.п.), не </w:t>
      </w:r>
      <w:r>
        <w:t>превышающая ___ процентов суммы, вырученной от реализации заложенного имущества, удерживается Залогодержателем из суммы, вырученной при реализации заложенного имущества.</w:t>
      </w:r>
    </w:p>
    <w:p w:rsidR="00000000" w:rsidRDefault="00F25E1C">
      <w:pPr>
        <w:pStyle w:val="just"/>
      </w:pPr>
      <w:r>
        <w:t>11. Если вознаграждение организатора торгов (комиссионера и т.п.) превышает ___ процен</w:t>
      </w:r>
      <w:r>
        <w:t>та от реализации заложенного имущества, разница между вознаграждением, предусмотренным договором с организатором торгов, и тремя процентами от суммы, вырученной при реализации заложенного имущества, не подлежит возмещению за счет стоимости заложенного имущ</w:t>
      </w:r>
      <w:r>
        <w:t>ества и выплачивается за счет Залогодержателя.</w:t>
      </w:r>
    </w:p>
    <w:p w:rsidR="00000000" w:rsidRDefault="00F25E1C">
      <w:pPr>
        <w:pStyle w:val="just"/>
      </w:pPr>
      <w:r>
        <w:t>12. Предмет залога подлежит реализации в срок до _______ с момента получения уведомления Залогодателем в порядке ст. ст. 28.1 - 28.4 Закона Российской Федерации от 29.05.1992 N 2872-1 "О залоге".</w:t>
      </w:r>
    </w:p>
    <w:p w:rsidR="00000000" w:rsidRDefault="00F25E1C">
      <w:pPr>
        <w:pStyle w:val="just"/>
      </w:pPr>
      <w:r>
        <w:t>13. Залогодер</w:t>
      </w:r>
      <w:r>
        <w:t>жатель самостоятельно выбирает способ реализации предмета залога из следующих:</w:t>
      </w:r>
    </w:p>
    <w:p w:rsidR="00000000" w:rsidRDefault="00F25E1C">
      <w:pPr>
        <w:pStyle w:val="just"/>
      </w:pPr>
      <w:r>
        <w:t>- реализация на открытых торгах;</w:t>
      </w:r>
    </w:p>
    <w:p w:rsidR="00000000" w:rsidRDefault="00F25E1C">
      <w:pPr>
        <w:pStyle w:val="just"/>
      </w:pPr>
      <w:r>
        <w:t>- реализация на закрытых торгах;</w:t>
      </w:r>
    </w:p>
    <w:p w:rsidR="00000000" w:rsidRDefault="00F25E1C">
      <w:pPr>
        <w:pStyle w:val="just"/>
      </w:pPr>
      <w:r>
        <w:t>- продажа на открытых или закрытых торгах, организованных комиссионером, действующим на основании договора коми</w:t>
      </w:r>
      <w:r>
        <w:t>ссии, заключенного между Залогодержателем и комиссионером;</w:t>
      </w:r>
    </w:p>
    <w:p w:rsidR="00000000" w:rsidRDefault="00F25E1C">
      <w:pPr>
        <w:pStyle w:val="just"/>
      </w:pPr>
      <w:r>
        <w:t>- реализация ценных бумаг, обращающихся на организованном рынке ценных бумаг, на торгах организатора торговли рынка ценных бумаг;</w:t>
      </w:r>
    </w:p>
    <w:p w:rsidR="00000000" w:rsidRDefault="00F25E1C">
      <w:pPr>
        <w:pStyle w:val="just"/>
      </w:pPr>
      <w:r>
        <w:t>- поступление предмета залога в собственность Залогодержателя;</w:t>
      </w:r>
    </w:p>
    <w:p w:rsidR="00000000" w:rsidRDefault="00F25E1C">
      <w:pPr>
        <w:pStyle w:val="just"/>
      </w:pPr>
      <w:r>
        <w:t>- пр</w:t>
      </w:r>
      <w:r>
        <w:t>одажа Залогодержателем предмета залога третьему лицу без проведения торгов;</w:t>
      </w:r>
    </w:p>
    <w:p w:rsidR="00000000" w:rsidRDefault="00F25E1C">
      <w:pPr>
        <w:pStyle w:val="just"/>
      </w:pPr>
      <w:r>
        <w:t>- продажа предмета залога третьему лицу комиссионером, действующим на основании договора комиссии, заключенного между ним и Залогодержателем, без проведения торгов.</w:t>
      </w:r>
    </w:p>
    <w:p w:rsidR="00000000" w:rsidRDefault="00F25E1C">
      <w:pPr>
        <w:pStyle w:val="just"/>
      </w:pPr>
      <w:r>
        <w:t>14. Начальная п</w:t>
      </w:r>
      <w:r>
        <w:t>родажная цена заложенного имущества составляет ________ (__________) рублей (или начальная продажная цена заложенного имущества определяется в следующем порядке: ____________________).</w:t>
      </w:r>
    </w:p>
    <w:p w:rsidR="00000000" w:rsidRDefault="00F25E1C">
      <w:pPr>
        <w:pStyle w:val="just"/>
      </w:pPr>
      <w:r>
        <w:t>15. В случаях, установленных законом, или если при определении начально</w:t>
      </w:r>
      <w:r>
        <w:t>й продажной цены заложенного имущества между Залогодателем и Залогодержателем возникли разногласия, то для определения такой цены привлекается независимый оценщик.</w:t>
      </w:r>
    </w:p>
    <w:p w:rsidR="00000000" w:rsidRDefault="00F25E1C">
      <w:pPr>
        <w:pStyle w:val="just"/>
      </w:pPr>
      <w:r>
        <w:t>16. В случае привлечения независимого оценщика начальная продажная цена реализации заложенно</w:t>
      </w:r>
      <w:r>
        <w:t>го имущества, с которой начинаются торги, устанавливается равной ________ процентам рыночной стоимости такого имущества, определенной в отчете оценщика (иное может быть предусмотрено соглашением).</w:t>
      </w:r>
    </w:p>
    <w:p w:rsidR="00000000" w:rsidRDefault="00F25E1C">
      <w:pPr>
        <w:pStyle w:val="just"/>
      </w:pPr>
      <w:r>
        <w:t>17. Сумма, вырученная от реализации предмета залога распред</w:t>
      </w:r>
      <w:r>
        <w:t>еляется между заявившими свои требования к взысканию залогодержателями, другими кредиторами Залогодателя и самим Залогодателем в порядке ст. 28.5 Закона Российской Федерации от 29.05.1992 N 2872-1 "О залоге".</w:t>
      </w:r>
    </w:p>
    <w:p w:rsidR="00000000" w:rsidRDefault="00F25E1C">
      <w:pPr>
        <w:pStyle w:val="just"/>
      </w:pPr>
      <w:r>
        <w:t>18. В случае, когда суммы, вырученной от продаж</w:t>
      </w:r>
      <w:r>
        <w:t>и предмета залога, недостаточно для полного удовлетворения требований Залогодержателя, он вправе, если иное не предусмотрено законом или основным Договором или Договором о залоге, получить недостающую сумму из другого имущества Должника, на которое может б</w:t>
      </w:r>
      <w:r>
        <w:t>ыть обращено взыскание в соответствии с законодательством Российской Федерации, не пользуясь при этом преимуществом, основанным на праве залога.</w:t>
      </w:r>
    </w:p>
    <w:p w:rsidR="00000000" w:rsidRDefault="00F25E1C">
      <w:pPr>
        <w:pStyle w:val="just"/>
      </w:pPr>
      <w:r>
        <w:t>19. Если сумма, вырученная при реализации предмета залога, превышает размер обеспеченных этим залогом требовани</w:t>
      </w:r>
      <w:r>
        <w:t>й Залогодержателя, разница возвращается Залогодателю в течение ___ дней с даты, когда цена за реализуемое заложенное имущество должна была быть уплачена покупателем, или с даты, когда Залогодержатель приобрел право собственности на заложенное движимое имущ</w:t>
      </w:r>
      <w:r>
        <w:t>ество (иной срок может быть установлен соглашением).</w:t>
      </w:r>
    </w:p>
    <w:p w:rsidR="00000000" w:rsidRDefault="00F25E1C">
      <w:pPr>
        <w:pStyle w:val="just"/>
      </w:pPr>
      <w:r>
        <w:t>20. Сверх суммы долга Залогодатель обязуется возместить Залогодержателю необходимые расходы, произведенные им для:</w:t>
      </w:r>
    </w:p>
    <w:p w:rsidR="00000000" w:rsidRDefault="00F25E1C">
      <w:pPr>
        <w:pStyle w:val="just"/>
      </w:pPr>
      <w:r>
        <w:t xml:space="preserve">- предотвращения или уменьшения убытков, за которые несет ответственность Залогодатель, </w:t>
      </w:r>
      <w:r>
        <w:t>если даже меры, принятые Залогодержателем по предотвращению или уменьшению убытков, оказались безуспешными;</w:t>
      </w:r>
    </w:p>
    <w:p w:rsidR="00000000" w:rsidRDefault="00F25E1C">
      <w:pPr>
        <w:pStyle w:val="just"/>
      </w:pPr>
      <w:r>
        <w:t>- выполнения указаний Залогодателя;</w:t>
      </w:r>
    </w:p>
    <w:p w:rsidR="00000000" w:rsidRDefault="00F25E1C">
      <w:pPr>
        <w:pStyle w:val="just"/>
      </w:pPr>
      <w:r>
        <w:t>- ________________________________.</w:t>
      </w:r>
    </w:p>
    <w:p w:rsidR="00000000" w:rsidRDefault="00F25E1C">
      <w:pPr>
        <w:pStyle w:val="just"/>
      </w:pPr>
      <w:r>
        <w:t>21. В случае реорганизации Залогодателя его права и обязанности по настоящем</w:t>
      </w:r>
      <w:r>
        <w:t>у Соглашению переходят к правопреемнику в соответствии с действующим законодательством.</w:t>
      </w:r>
    </w:p>
    <w:p w:rsidR="00000000" w:rsidRDefault="00F25E1C">
      <w:pPr>
        <w:pStyle w:val="just"/>
      </w:pPr>
      <w:r>
        <w:t xml:space="preserve">22. Настоящее Соглашение также может быть изменено по письменному </w:t>
      </w:r>
      <w:r>
        <w:t>соглашению сторон, кроме того, в других случаях, предусмотренных законом.</w:t>
      </w:r>
    </w:p>
    <w:p w:rsidR="00000000" w:rsidRDefault="00F25E1C">
      <w:pPr>
        <w:pStyle w:val="just"/>
      </w:pPr>
      <w:r>
        <w:t>23. Настоящее Соглашение заключено на срок _____ и вступает в силу с момента подписания (или нотариального удостоверения и т.д.).</w:t>
      </w:r>
    </w:p>
    <w:p w:rsidR="00000000" w:rsidRDefault="00F25E1C">
      <w:pPr>
        <w:pStyle w:val="just"/>
      </w:pPr>
      <w:r>
        <w:t>24. Стороны вправе продлить действие настоящего Согл</w:t>
      </w:r>
      <w:r>
        <w:t>ашения, о чем заключается дополнительное соглашение.</w:t>
      </w:r>
    </w:p>
    <w:p w:rsidR="00000000" w:rsidRDefault="00F25E1C">
      <w:pPr>
        <w:pStyle w:val="just"/>
      </w:pPr>
      <w:r>
        <w:t xml:space="preserve">25. Истечение срока действия Соглашения не прекращает обязательств, вытекающих из настоящего Соглашения и не исполненных обязанным лицом в течение срока его действия, в том числе обязательств, связанных </w:t>
      </w:r>
      <w:r>
        <w:t>с возмещением убытков и уплатой штрафных санкций.</w:t>
      </w:r>
    </w:p>
    <w:p w:rsidR="00000000" w:rsidRDefault="00F25E1C">
      <w:pPr>
        <w:pStyle w:val="just"/>
      </w:pPr>
      <w:r>
        <w:t>26. Условия настоящего Соглашения, дополнительных соглашений к нему и иная информация, полученная сторонами, конфиденциальны и не подлежат разглашению.</w:t>
      </w:r>
    </w:p>
    <w:p w:rsidR="00000000" w:rsidRDefault="00F25E1C">
      <w:pPr>
        <w:pStyle w:val="just"/>
      </w:pPr>
      <w:r>
        <w:t xml:space="preserve">27. Все споры и разногласия, которые могут возникнуть </w:t>
      </w:r>
      <w:r>
        <w:t>между сторонами по вопросам, не урегулированным в настоящем Соглашении, будут разрешаться путем переговоров на основе действующего законодательства. При неурегулировании в процессе переговоров спорных вопросов споры разрешаются в судебном порядке.</w:t>
      </w:r>
    </w:p>
    <w:p w:rsidR="00000000" w:rsidRDefault="00F25E1C">
      <w:pPr>
        <w:pStyle w:val="just"/>
      </w:pPr>
      <w:r>
        <w:t>28. Согл</w:t>
      </w:r>
      <w:r>
        <w:t>ашение составлено в ____ экземплярах, из которых один находится у Залогодателя, второй - у Залогодержателя (при необходимости - один у нотариуса или в регистрирующем органе).</w:t>
      </w:r>
    </w:p>
    <w:p w:rsidR="00000000" w:rsidRDefault="00F25E1C">
      <w:pPr>
        <w:pStyle w:val="just"/>
      </w:pPr>
      <w:r>
        <w:t>29. Реквизиты сторон:</w:t>
      </w:r>
    </w:p>
    <w:p w:rsidR="00000000" w:rsidRDefault="00F25E1C">
      <w:pPr>
        <w:pStyle w:val="just"/>
      </w:pPr>
      <w:r>
        <w:t>Залогодатель: _____________________________________________</w:t>
      </w:r>
      <w:r>
        <w:t>______________</w:t>
      </w:r>
    </w:p>
    <w:p w:rsidR="00000000" w:rsidRDefault="00F25E1C">
      <w:pPr>
        <w:pStyle w:val="just"/>
      </w:pPr>
      <w:r>
        <w:t>________________________________________________________________________.</w:t>
      </w:r>
    </w:p>
    <w:p w:rsidR="00000000" w:rsidRDefault="00F2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E1C">
      <w:pPr>
        <w:pStyle w:val="just"/>
      </w:pPr>
      <w:r>
        <w:t>Залогодержатель: ________________________________________________________</w:t>
      </w:r>
    </w:p>
    <w:p w:rsidR="00000000" w:rsidRDefault="00F25E1C">
      <w:pPr>
        <w:pStyle w:val="just"/>
      </w:pPr>
      <w:r>
        <w:t>________________________________________________________________________.</w:t>
      </w:r>
    </w:p>
    <w:p w:rsidR="00000000" w:rsidRDefault="00F2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E1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25E1C">
      <w:pPr>
        <w:pStyle w:val="HTML"/>
      </w:pPr>
      <w:r>
        <w:t xml:space="preserve"> </w:t>
      </w:r>
      <w:r>
        <w:t xml:space="preserve">   Залогодержатель: __________________________</w:t>
      </w:r>
    </w:p>
    <w:p w:rsidR="00000000" w:rsidRDefault="00F25E1C">
      <w:pPr>
        <w:pStyle w:val="HTML"/>
      </w:pPr>
      <w:r>
        <w:t>(подпись)          м.п.</w:t>
      </w:r>
    </w:p>
    <w:p w:rsidR="00000000" w:rsidRDefault="00F25E1C">
      <w:pPr>
        <w:pStyle w:val="HTML"/>
      </w:pPr>
      <w:r>
        <w:t>Залогодатель: _____________________________</w:t>
      </w:r>
    </w:p>
    <w:p w:rsidR="00000000" w:rsidRDefault="00F25E1C">
      <w:pPr>
        <w:pStyle w:val="HTML"/>
      </w:pPr>
      <w:r>
        <w:t>(подпись)          м.п.</w:t>
      </w:r>
    </w:p>
    <w:p w:rsidR="00000000" w:rsidRDefault="00F25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https://порядокправа.рф/obrazecy/soglashenie_o_vnesudebnoj_realizacii_zalozhennogo_dvizhimogo_imushhestva.htm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1C"/>
    <w:rsid w:val="00F2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441C8-521A-411B-847D-C7577A29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nesudebnoj_realizacii_zalozhennogo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1530</Words>
  <Characters>8723</Characters>
  <Application>Microsoft Office Word</Application>
  <DocSecurity>0</DocSecurity>
  <Lines>72</Lines>
  <Paragraphs>20</Paragraphs>
  <ScaleCrop>false</ScaleCrop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внесудебной реализации заложенного 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