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B2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субсидии на возмещение затрат по капитальному ремонту многоквартирных домов в городе Чехове Московской области в 2010 году</w:t>
      </w:r>
    </w:p>
    <w:p w:rsidR="00000000" w:rsidRDefault="00D30B20">
      <w:pPr>
        <w:pStyle w:val="right"/>
      </w:pPr>
      <w:r>
        <w:t>Приложение N 2 к Порядку предоставления управляющим организациям, товариществам собственников жилья либо жилищным кооперативам или иным специализированным потребительским кооперативам субсидий на возмещение затрат по капитальному ремонту многоквартирных до</w:t>
      </w:r>
      <w:r>
        <w:t>мов в городе Чехове в 2010 году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СУБСИДИИ НА ВОЗМЕЩЕНИЕ ЗАТРАТ ПО КАПИТАЛЬНОМУ РЕМОНТУ МНОГОКВАРТИРНЫХ ДОМОВ В ГОРОДЕ ЧЕХОВЕ В 2010 ГОДУ</w:t>
      </w:r>
    </w:p>
    <w:p w:rsidR="00000000" w:rsidRDefault="00D30B20">
      <w:pPr>
        <w:pStyle w:val="just"/>
      </w:pPr>
      <w:r>
        <w:t>Администрация города Чехова в лице главы города Чехова Степеренкова В.Е., действующего на о</w:t>
      </w:r>
      <w:r>
        <w:t xml:space="preserve">сновании Устава, именуемая в дальнейшем "Администрация", с одной стороны, и ____________, именуемый в дальнейшем "Получатель", в лице _____________, действующего на основании _________, с другой стороны, в соответствии с постановлением главы города Чехова </w:t>
      </w:r>
      <w:r>
        <w:t>N ____ от "__" ________ 2010 г. заключили настоящее Соглашение о нижеследующем: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D30B20">
      <w:pPr>
        <w:pStyle w:val="just"/>
      </w:pPr>
      <w:r>
        <w:t>1.1. Настоящее Соглашение регулирует отношения по предоставлению Администрацией Получателю за счет средств бюджета города Чехова субсидии на возмещение з</w:t>
      </w:r>
      <w:r>
        <w:t>атрат по капитальному ремонту многоквартирного дома в городе Чехове по адресу: ______________ (далее - субсидий) в случаях и порядке, установленных решением Совета депутатов города Чехова от _______ N ________ "О бюджете города Чехова на 2010 год" (с учето</w:t>
      </w:r>
      <w:r>
        <w:t>м последующих изменений и дополнений), Порядком предоставления управляющим организациям, товариществам собственников жилья либо жилищным кооперативам или иным специализированным потребительским кооперативам субсидий на возмещение затрат по капитальному рем</w:t>
      </w:r>
      <w:r>
        <w:t>онту многоквартирных домов в городе Чехове в 2010 году.</w:t>
      </w:r>
    </w:p>
    <w:p w:rsidR="00000000" w:rsidRDefault="00D30B20">
      <w:pPr>
        <w:pStyle w:val="just"/>
      </w:pPr>
      <w:r>
        <w:t>1.2. Размер предоставляемой согласно настоящему Соглашению субсидии составляет ________________ (__________________) рублей _______ копеек.</w:t>
      </w:r>
    </w:p>
    <w:p w:rsidR="00000000" w:rsidRDefault="00D30B20">
      <w:pPr>
        <w:pStyle w:val="just"/>
      </w:pPr>
      <w:r>
        <w:t>1.3. Предоставляемая субсидия носит целевой характер и может</w:t>
      </w:r>
      <w:r>
        <w:t xml:space="preserve"> быть использована на выполнение работ по капитальному ремонту общего имущества в многоквартирном доме, указанном в пункте 1.1 настоящего Соглашения, предусмотренных решением общего собрания собственников помещений, а также на разработку проектно-сметной д</w:t>
      </w:r>
      <w:r>
        <w:t>окументации для капитального ремонта.</w:t>
      </w:r>
    </w:p>
    <w:p w:rsidR="00000000" w:rsidRDefault="00D30B20">
      <w:pPr>
        <w:pStyle w:val="just"/>
      </w:pPr>
      <w:r>
        <w:lastRenderedPageBreak/>
        <w:t>1.4. Финансирование расходов на проведение капитального ремонта многоквартирного дома за счет субсидий осуществляется в размере и в порядке, предусмотренном решением общего собрания собственников помещений в многокварт</w:t>
      </w:r>
      <w:r>
        <w:t>ирных домах.</w:t>
      </w:r>
    </w:p>
    <w:p w:rsidR="00000000" w:rsidRDefault="00D30B20">
      <w:pPr>
        <w:pStyle w:val="just"/>
      </w:pPr>
      <w:r>
        <w:t>1.5. Предоставление субсидии осуществляется путем перечисления Администрацией денежных средств на отдельный банковский счет Получателя, указанный в пункте 6 настоящего Соглашения.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Получателя</w:t>
      </w:r>
    </w:p>
    <w:p w:rsidR="00000000" w:rsidRDefault="00D30B20">
      <w:pPr>
        <w:pStyle w:val="just"/>
      </w:pPr>
      <w:r>
        <w:t>2.1. Получатель имеет право на получ</w:t>
      </w:r>
      <w:r>
        <w:t>ение и использование субсидии на основании настоящего Соглашения.</w:t>
      </w:r>
    </w:p>
    <w:p w:rsidR="00000000" w:rsidRDefault="00D30B20">
      <w:pPr>
        <w:pStyle w:val="just"/>
      </w:pPr>
      <w:r>
        <w:t>2.2. Получатель обязан:</w:t>
      </w:r>
    </w:p>
    <w:p w:rsidR="00000000" w:rsidRDefault="00D30B20">
      <w:pPr>
        <w:pStyle w:val="just"/>
      </w:pPr>
      <w:r>
        <w:t>2.2.1. Использовать представленные субсидии на цели, предусмотренные пунктом 1.2 настоящего Соглашения.</w:t>
      </w:r>
    </w:p>
    <w:p w:rsidR="00000000" w:rsidRDefault="00D30B20">
      <w:pPr>
        <w:pStyle w:val="just"/>
      </w:pPr>
      <w:r>
        <w:t>2.2.2. Обеспечивать качественное и своевременное выполнение ра</w:t>
      </w:r>
      <w:r>
        <w:t>бот по капитальному ремонту многоквартирного дома в соответствии с настоящим Соглашением.</w:t>
      </w:r>
    </w:p>
    <w:p w:rsidR="00000000" w:rsidRDefault="00D30B20">
      <w:pPr>
        <w:pStyle w:val="just"/>
      </w:pPr>
      <w:r>
        <w:t>2.2.3. Вести в установленной форме учет объемов выполненных работ, бухгалтерскую отчетность и представлять в Администрацию ежеквартально, нарастающим итогом по состоя</w:t>
      </w:r>
      <w:r>
        <w:t>нию на первое число месяца, следующего за истекшим кварталом, отчет по форме согласно приложению N 3 к Порядку предоставления управляющим организациям, товариществам собственников жилья либо жилищным кооперативам или иным специализированным потребительским</w:t>
      </w:r>
      <w:r>
        <w:t xml:space="preserve"> кооперативам субсидий на возмещение затрат по капитальному ремонту многоквартирных домов в городе Чехове в 2009 году, утвержденному постановлением главы города Чехова.</w:t>
      </w:r>
    </w:p>
    <w:p w:rsidR="00000000" w:rsidRDefault="00D30B20">
      <w:pPr>
        <w:pStyle w:val="just"/>
      </w:pPr>
      <w:r>
        <w:t>2.2.4. Предоставлять Администрации запрашиваемые для проверки документы, информацию.</w:t>
      </w:r>
    </w:p>
    <w:p w:rsidR="00000000" w:rsidRDefault="00D30B20">
      <w:pPr>
        <w:pStyle w:val="just"/>
      </w:pPr>
      <w:r>
        <w:t>2.</w:t>
      </w:r>
      <w:r>
        <w:t>2.5. Обеспечивать доступ к документам уполномоченного Администрацией лица для осуществления проверки.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Администрации</w:t>
      </w:r>
    </w:p>
    <w:p w:rsidR="00000000" w:rsidRDefault="00D30B20">
      <w:pPr>
        <w:pStyle w:val="just"/>
      </w:pPr>
      <w:r>
        <w:t>3.1. Администрация обязуется перечислить на отдельный банковский счет Получателя, указанный в пункте 6 настоящего Со</w:t>
      </w:r>
      <w:r>
        <w:t>глашения, субсидию на возмещение затрат по капитальному ремонту многоквартирного дома.</w:t>
      </w:r>
    </w:p>
    <w:p w:rsidR="00000000" w:rsidRDefault="00D30B20">
      <w:pPr>
        <w:pStyle w:val="just"/>
      </w:pPr>
      <w:r>
        <w:t>3.2. Администрация имеет право:</w:t>
      </w:r>
    </w:p>
    <w:p w:rsidR="00000000" w:rsidRDefault="00D30B20">
      <w:pPr>
        <w:pStyle w:val="just"/>
      </w:pPr>
      <w:r>
        <w:t>3.2.1. Осуществлять проверку использования Получателем предоставленной субсидии в соответствии с целями, предусмотренными настоящим Согла</w:t>
      </w:r>
      <w:r>
        <w:t>шением.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30B20">
      <w:pPr>
        <w:pStyle w:val="just"/>
      </w:pPr>
      <w:r>
        <w:t>4.1. Получатель несет ответственность:</w:t>
      </w:r>
    </w:p>
    <w:p w:rsidR="00000000" w:rsidRDefault="00D30B20">
      <w:pPr>
        <w:pStyle w:val="just"/>
      </w:pPr>
      <w:r>
        <w:t>4.1.1. За целевое использование предоставляемой субсидии.</w:t>
      </w:r>
    </w:p>
    <w:p w:rsidR="00000000" w:rsidRDefault="00D30B20">
      <w:pPr>
        <w:pStyle w:val="just"/>
      </w:pPr>
      <w:r>
        <w:t xml:space="preserve">4.1.2. За достоверность отчетности, документов, информации, </w:t>
      </w:r>
      <w:r>
        <w:t>предоставляемой в соответствии с условиями Соглашения.</w:t>
      </w:r>
    </w:p>
    <w:p w:rsidR="00000000" w:rsidRDefault="00D30B20">
      <w:pPr>
        <w:pStyle w:val="just"/>
      </w:pPr>
      <w:r>
        <w:t>4.1.3. За сдачу законченного капитального ремонта многоквартирного дома приемной комиссии.</w:t>
      </w:r>
    </w:p>
    <w:p w:rsidR="00000000" w:rsidRDefault="00D30B20">
      <w:pPr>
        <w:pStyle w:val="just"/>
      </w:pPr>
      <w:r>
        <w:t>4.2. Субсидия подлежит возврату в бюджет города Чехова в случаях:</w:t>
      </w:r>
    </w:p>
    <w:p w:rsidR="00000000" w:rsidRDefault="00D30B20">
      <w:pPr>
        <w:pStyle w:val="just"/>
      </w:pPr>
      <w:r>
        <w:t>4.2.1. Нецелевого использования или неисполь</w:t>
      </w:r>
      <w:r>
        <w:t>зования Получателем субсидии.</w:t>
      </w:r>
    </w:p>
    <w:p w:rsidR="00000000" w:rsidRDefault="00D30B20">
      <w:pPr>
        <w:pStyle w:val="just"/>
      </w:pPr>
      <w:r>
        <w:t>4.2.2. Факт нецелевого использования или неиспользования субсидии устанавливается актом проверки Администрации. Возврат денежных средств осуществляется Получателем в течение 7 (семи) банковских дней с момента доведения до свед</w:t>
      </w:r>
      <w:r>
        <w:t>ения Получателя акта проверки, фиксирующего нецелевое использование денежных средств.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иные условия Соглашения</w:t>
      </w:r>
    </w:p>
    <w:p w:rsidR="00000000" w:rsidRDefault="00D30B20">
      <w:pPr>
        <w:pStyle w:val="just"/>
      </w:pPr>
      <w:r>
        <w:t>5.1. Настоящее Соглашение вступает в силу с момента подписания и действует до полного выполнения своих обязательств сторонами,</w:t>
      </w:r>
      <w:r>
        <w:t xml:space="preserve"> но не позднее 31 декабря 2010 года.</w:t>
      </w:r>
    </w:p>
    <w:p w:rsidR="00000000" w:rsidRDefault="00D30B20">
      <w:pPr>
        <w:pStyle w:val="just"/>
      </w:pPr>
      <w:r>
        <w:t>5.2. Изменения и дополнения к настоящему Соглашению являются действительными, если они оформлены в письменном виде и подписаны сторонами.</w:t>
      </w:r>
    </w:p>
    <w:p w:rsidR="00000000" w:rsidRDefault="00D30B20">
      <w:pPr>
        <w:pStyle w:val="just"/>
      </w:pPr>
      <w:r>
        <w:t>5.3. Во всем ином, не оговоренном в настоящем Соглашении, стороны руководствуются</w:t>
      </w:r>
      <w:r>
        <w:t xml:space="preserve"> Порядком предоставления управляющим организациям, товариществам собственников жилья либо жилищным кооперативам или иным специализированным потребительским кооперативам субсидий на возмещение затрат по капитальному ремонту многоквартирных домов в городе Че</w:t>
      </w:r>
      <w:r>
        <w:t>хове в 2010 году и действующим законодательством Российской Федерации.</w:t>
      </w:r>
    </w:p>
    <w:p w:rsidR="00000000" w:rsidRDefault="00D30B20">
      <w:pPr>
        <w:pStyle w:val="just"/>
      </w:pPr>
      <w:r>
        <w:t xml:space="preserve">5.4. Настоящее Соглашение составлено в трех экземплярах, имеющих одинаковую юридическую силу, по одному экземпляру для каждой из сторон и один экземпляр для органа, исполняющего бюджет </w:t>
      </w:r>
      <w:r>
        <w:t>города Чехова.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3"/>
        <w:rPr>
          <w:rFonts w:eastAsia="Times New Roman"/>
        </w:rPr>
      </w:pPr>
      <w:r>
        <w:rPr>
          <w:rFonts w:eastAsia="Times New Roman"/>
        </w:rPr>
        <w:t>6. Подписи и реквизиты сторон</w:t>
      </w:r>
    </w:p>
    <w:p w:rsidR="00000000" w:rsidRDefault="00D30B20">
      <w:pPr>
        <w:pStyle w:val="HTML"/>
      </w:pPr>
      <w:r>
        <w:t>Администрация города Чехова:</w:t>
      </w:r>
    </w:p>
    <w:p w:rsidR="00000000" w:rsidRDefault="00D30B20">
      <w:pPr>
        <w:pStyle w:val="HTML"/>
      </w:pPr>
    </w:p>
    <w:p w:rsidR="00000000" w:rsidRDefault="00D30B20">
      <w:pPr>
        <w:pStyle w:val="HTML"/>
      </w:pPr>
      <w:r>
        <w:t>юридический адрес, телефон: _______________________________________________</w:t>
      </w:r>
    </w:p>
    <w:p w:rsidR="00000000" w:rsidRDefault="00D30B20">
      <w:pPr>
        <w:pStyle w:val="HTML"/>
      </w:pPr>
      <w:r>
        <w:t>ИНН: __________ Банк: __________________ Лицевой счет: ____________________</w:t>
      </w:r>
    </w:p>
    <w:p w:rsidR="00000000" w:rsidRDefault="00D30B20">
      <w:pPr>
        <w:pStyle w:val="HTML"/>
      </w:pPr>
      <w:r>
        <w:t>БИК: _______________________</w:t>
      </w:r>
      <w:r>
        <w:t>_________ КПП: ________________________________</w:t>
      </w:r>
    </w:p>
    <w:p w:rsidR="00000000" w:rsidRDefault="00D30B20">
      <w:pPr>
        <w:pStyle w:val="HTML"/>
      </w:pPr>
    </w:p>
    <w:p w:rsidR="00000000" w:rsidRDefault="00D30B20">
      <w:pPr>
        <w:pStyle w:val="HTML"/>
      </w:pPr>
      <w:r>
        <w:t>Получатель:</w:t>
      </w:r>
    </w:p>
    <w:p w:rsidR="00000000" w:rsidRDefault="00D30B20">
      <w:pPr>
        <w:pStyle w:val="HTML"/>
      </w:pPr>
      <w:r>
        <w:t>___________________________________________________________________________</w:t>
      </w:r>
    </w:p>
    <w:p w:rsidR="00000000" w:rsidRDefault="00D30B20">
      <w:pPr>
        <w:pStyle w:val="HTML"/>
      </w:pPr>
      <w:r>
        <w:t>(наименование)</w:t>
      </w:r>
    </w:p>
    <w:p w:rsidR="00000000" w:rsidRDefault="00D30B20">
      <w:pPr>
        <w:pStyle w:val="HTML"/>
      </w:pPr>
    </w:p>
    <w:p w:rsidR="00000000" w:rsidRDefault="00D30B20">
      <w:pPr>
        <w:pStyle w:val="HTML"/>
      </w:pPr>
      <w:r>
        <w:t>юридический адрес, телефон: _______________________________________________</w:t>
      </w:r>
    </w:p>
    <w:p w:rsidR="00000000" w:rsidRDefault="00D30B20">
      <w:pPr>
        <w:pStyle w:val="HTML"/>
      </w:pPr>
      <w:r>
        <w:t>ИНН: __________ Банк: _____</w:t>
      </w:r>
      <w:r>
        <w:t>_____________ Лицевой счет: ____________________</w:t>
      </w:r>
    </w:p>
    <w:p w:rsidR="00000000" w:rsidRDefault="00D30B20">
      <w:pPr>
        <w:pStyle w:val="HTML"/>
      </w:pPr>
      <w:r>
        <w:t>БИК: ________________________________ КПП: ________________________________</w:t>
      </w:r>
    </w:p>
    <w:p w:rsidR="00000000" w:rsidRDefault="00D30B20">
      <w:pPr>
        <w:pStyle w:val="HTML"/>
      </w:pPr>
    </w:p>
    <w:p w:rsidR="00000000" w:rsidRDefault="00D30B20">
      <w:pPr>
        <w:pStyle w:val="HTML"/>
      </w:pPr>
      <w:r>
        <w:t>Глава города Чехова                                   Руководитель</w:t>
      </w:r>
    </w:p>
    <w:p w:rsidR="00000000" w:rsidRDefault="00D30B20">
      <w:pPr>
        <w:pStyle w:val="HTML"/>
      </w:pPr>
      <w:r>
        <w:t xml:space="preserve">_________ В.Е. Степеренков                            </w:t>
      </w:r>
      <w:r>
        <w:t>_____________________</w:t>
      </w:r>
    </w:p>
    <w:p w:rsidR="00000000" w:rsidRDefault="00D3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20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01.03.2010 № 74/3-2</w:t>
      </w:r>
    </w:p>
    <w:p w:rsidR="00000000" w:rsidRDefault="00D30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https://порядокправа.рф/obrazecy/soglashenie_o_predostavlenii_subsidii_na_vozmeshhenie_zatrat_po_kap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italnomu_remontu_mnogokvartirnyx_do.htm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20"/>
    <w:rsid w:val="00D3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7E20B-4E09-40BA-97F0-80D6FCC4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na_vozmeshhenie_zatrat_po_kapitalnomu_remontu_mnogokvartirnyx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6199</Characters>
  <Application>Microsoft Office Word</Application>
  <DocSecurity>0</DocSecurity>
  <Lines>51</Lines>
  <Paragraphs>14</Paragraphs>
  <ScaleCrop>false</ScaleCrop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на возмещение затрат по капитальному ремонту многоквартирных домов в городе Чехове Московской области в 2010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2022-08-21T17:15:00Z</dcterms:created>
  <dcterms:modified xsi:type="dcterms:W3CDTF">2022-08-21T17:15:00Z</dcterms:modified>
</cp:coreProperties>
</file>