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4A4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между Министерством культуры Российской Федерации и высшим исполнительным органом государственной власти субъекта Российской Федерации об обеспечении достижения в </w:t>
      </w:r>
      <w:r>
        <w:rPr>
          <w:rFonts w:eastAsia="Times New Roman"/>
        </w:rPr>
        <w:t>2014 - 2018 годах целевых показателей (нормативов) оптимизации сети государственных (муниципальных) учреждений культуры, определенных региональным планом мероприятий ("дорожной картой") "Изменения в отраслях социальной сферы, направленные на повышение эффе</w:t>
      </w:r>
      <w:r>
        <w:rPr>
          <w:rFonts w:eastAsia="Times New Roman"/>
        </w:rPr>
        <w:t>ктивности сферы культуры)"</w:t>
      </w:r>
    </w:p>
    <w:p w:rsidR="00000000" w:rsidRDefault="00374A4D">
      <w:pPr>
        <w:pStyle w:val="right"/>
      </w:pPr>
      <w:r>
        <w:t>Приложение к Приказу Минкультуры России от 12 мая 2014 г. N 806</w:t>
      </w:r>
    </w:p>
    <w:p w:rsidR="00000000" w:rsidRDefault="00374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A4D">
      <w:pPr>
        <w:pStyle w:val="HTML"/>
      </w:pPr>
      <w:r>
        <w:t xml:space="preserve">                          СОГЛАШЕНИЕ N __________</w:t>
      </w:r>
    </w:p>
    <w:p w:rsidR="00000000" w:rsidRDefault="00374A4D">
      <w:pPr>
        <w:pStyle w:val="HTML"/>
      </w:pPr>
      <w:r>
        <w:t>между Министерством культуры Российской Федерации и</w:t>
      </w:r>
    </w:p>
    <w:p w:rsidR="00000000" w:rsidRDefault="00374A4D">
      <w:pPr>
        <w:pStyle w:val="HTML"/>
      </w:pPr>
      <w:r>
        <w:t>____________________________________________________________</w:t>
      </w:r>
    </w:p>
    <w:p w:rsidR="00000000" w:rsidRDefault="00374A4D">
      <w:pPr>
        <w:pStyle w:val="HTML"/>
      </w:pPr>
      <w:r>
        <w:t>(</w:t>
      </w:r>
      <w:r>
        <w:t>наименование высшего исполнительного органа государственной</w:t>
      </w:r>
    </w:p>
    <w:p w:rsidR="00000000" w:rsidRDefault="00374A4D">
      <w:pPr>
        <w:pStyle w:val="HTML"/>
      </w:pPr>
      <w:r>
        <w:t>власти субъекта Российской Федерации)</w:t>
      </w:r>
    </w:p>
    <w:p w:rsidR="00000000" w:rsidRDefault="00374A4D">
      <w:pPr>
        <w:pStyle w:val="HTML"/>
      </w:pPr>
      <w:r>
        <w:t>об обеспечении достижения в 2014 - 2018 годах целевых</w:t>
      </w:r>
    </w:p>
    <w:p w:rsidR="00000000" w:rsidRDefault="00374A4D">
      <w:pPr>
        <w:pStyle w:val="HTML"/>
      </w:pPr>
      <w:r>
        <w:t>показателей (нормативов) оптимизации сети государственных</w:t>
      </w:r>
    </w:p>
    <w:p w:rsidR="00000000" w:rsidRDefault="00374A4D">
      <w:pPr>
        <w:pStyle w:val="HTML"/>
      </w:pPr>
      <w:r>
        <w:t>(муниципальных) учреждений культуры, определен</w:t>
      </w:r>
      <w:r>
        <w:t>ных</w:t>
      </w:r>
    </w:p>
    <w:p w:rsidR="00000000" w:rsidRDefault="00374A4D">
      <w:pPr>
        <w:pStyle w:val="HTML"/>
      </w:pPr>
      <w:r>
        <w:t>региональным планом мероприятий ("дорожной картой")</w:t>
      </w:r>
    </w:p>
    <w:p w:rsidR="00000000" w:rsidRDefault="00374A4D">
      <w:pPr>
        <w:pStyle w:val="HTML"/>
      </w:pPr>
      <w:r>
        <w:t>"Изменения в отраслях социальной сферы, направленные</w:t>
      </w:r>
    </w:p>
    <w:p w:rsidR="00000000" w:rsidRDefault="00374A4D">
      <w:pPr>
        <w:pStyle w:val="HTML"/>
      </w:pPr>
      <w:r>
        <w:t>на повышение эффективности сферы культуры)"</w:t>
      </w:r>
    </w:p>
    <w:p w:rsidR="00000000" w:rsidRDefault="00374A4D">
      <w:pPr>
        <w:pStyle w:val="HTML"/>
      </w:pPr>
      <w:r>
        <w:t>"________________________________"</w:t>
      </w:r>
    </w:p>
    <w:p w:rsidR="00000000" w:rsidRDefault="00374A4D">
      <w:pPr>
        <w:pStyle w:val="HTML"/>
      </w:pPr>
      <w:r>
        <w:t>(наименование плана мероприятий)</w:t>
      </w:r>
    </w:p>
    <w:p w:rsidR="00000000" w:rsidRDefault="00374A4D">
      <w:pPr>
        <w:pStyle w:val="HTML"/>
      </w:pPr>
    </w:p>
    <w:p w:rsidR="00000000" w:rsidRDefault="00374A4D">
      <w:pPr>
        <w:pStyle w:val="HTML"/>
      </w:pPr>
      <w:r>
        <w:t xml:space="preserve">г. Москва                         </w:t>
      </w:r>
      <w:r>
        <w:t xml:space="preserve">              от "__" ___________ 201_ г.</w:t>
      </w:r>
    </w:p>
    <w:p w:rsidR="00000000" w:rsidRDefault="00374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A4D">
      <w:pPr>
        <w:pStyle w:val="just"/>
      </w:pPr>
      <w:r>
        <w:t>Министерство культуры Российской Федерации, именуемое в дальнейшем "Министерство", в лице ___________ (должность, Ф.И.О.), действующего на основании ___________ (указать основание), с одной стороны,</w:t>
      </w:r>
    </w:p>
    <w:p w:rsidR="00000000" w:rsidRDefault="00374A4D">
      <w:pPr>
        <w:pStyle w:val="just"/>
      </w:pPr>
      <w:r>
        <w:lastRenderedPageBreak/>
        <w:t>и ____________</w:t>
      </w:r>
      <w:r>
        <w:t>_ (полное наименование высшего исполнительного органа государственной власти субъекта Российской Федерации), именуемый(ое) в дальнейшем "Исполнитель", в лице _________ (должность, Ф.И.О.), действующего на основании ____________ (указать основание), с друго</w:t>
      </w:r>
      <w:r>
        <w:t>й стороны, именуемые в дальнейшем "Стороны", в целях исполнения поручения Президента Российской Федерации от 2 апреля 2014 г. N Пр-675, заключили настоящее Соглашение о нижеследующем:</w:t>
      </w:r>
    </w:p>
    <w:p w:rsidR="00000000" w:rsidRDefault="00374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A4D">
      <w:pPr>
        <w:pStyle w:val="3"/>
        <w:rPr>
          <w:rFonts w:eastAsia="Times New Roman"/>
        </w:rPr>
      </w:pPr>
      <w:r>
        <w:rPr>
          <w:rFonts w:eastAsia="Times New Roman"/>
        </w:rPr>
        <w:t>I. ПРЕДМЕТ СОГЛАШЕНИЯ</w:t>
      </w:r>
    </w:p>
    <w:p w:rsidR="00000000" w:rsidRDefault="00374A4D">
      <w:pPr>
        <w:pStyle w:val="just"/>
      </w:pPr>
      <w:r>
        <w:t>1. В соответствии с настоящим соглашением Исполни</w:t>
      </w:r>
      <w:r>
        <w:t>тель обязуется обеспечить:</w:t>
      </w:r>
    </w:p>
    <w:p w:rsidR="00000000" w:rsidRDefault="00374A4D">
      <w:pPr>
        <w:pStyle w:val="HTML"/>
      </w:pPr>
      <w:r>
        <w:t xml:space="preserve">    а)  достижение  в  2014 - 2018  годах  целевых показателей (нормативов)</w:t>
      </w:r>
    </w:p>
    <w:p w:rsidR="00000000" w:rsidRDefault="00374A4D">
      <w:pPr>
        <w:pStyle w:val="HTML"/>
      </w:pPr>
      <w:r>
        <w:t>оптимизации   сети  государственных  (муниципальных)  учреждений  культуры,</w:t>
      </w:r>
    </w:p>
    <w:p w:rsidR="00000000" w:rsidRDefault="00374A4D">
      <w:pPr>
        <w:pStyle w:val="HTML"/>
      </w:pPr>
      <w:r>
        <w:t>определенных планом мероприятий "дорожной картой"</w:t>
      </w:r>
    </w:p>
    <w:p w:rsidR="00000000" w:rsidRDefault="00374A4D">
      <w:pPr>
        <w:pStyle w:val="HTML"/>
      </w:pPr>
      <w:r>
        <w:t>"</w:t>
      </w:r>
      <w:r>
        <w:t>__________________________________________________"</w:t>
      </w:r>
    </w:p>
    <w:p w:rsidR="00000000" w:rsidRDefault="00374A4D">
      <w:pPr>
        <w:pStyle w:val="HTML"/>
      </w:pPr>
      <w:r>
        <w:t>(указать наименование плана мероприятий)</w:t>
      </w:r>
    </w:p>
    <w:p w:rsidR="00000000" w:rsidRDefault="00374A4D">
      <w:pPr>
        <w:pStyle w:val="HTML"/>
      </w:pPr>
      <w:r>
        <w:t>___________________________________________________________________________</w:t>
      </w:r>
    </w:p>
    <w:p w:rsidR="00000000" w:rsidRDefault="00374A4D">
      <w:pPr>
        <w:pStyle w:val="HTML"/>
      </w:pPr>
      <w:r>
        <w:t>(наименование субъекта Российской Федерации)</w:t>
      </w:r>
    </w:p>
    <w:p w:rsidR="00000000" w:rsidRDefault="00374A4D">
      <w:pPr>
        <w:pStyle w:val="HTML"/>
      </w:pPr>
      <w:r>
        <w:t>(далее  -  "дорожная  карта"),  и  приведе</w:t>
      </w:r>
      <w:r>
        <w:t>нных  в  Приложении  к настоящему</w:t>
      </w:r>
    </w:p>
    <w:p w:rsidR="00000000" w:rsidRDefault="00374A4D">
      <w:pPr>
        <w:pStyle w:val="HTML"/>
      </w:pPr>
      <w:r>
        <w:t>Соглашению;</w:t>
      </w:r>
    </w:p>
    <w:p w:rsidR="00000000" w:rsidRDefault="00374A4D">
      <w:pPr>
        <w:pStyle w:val="just"/>
      </w:pPr>
      <w:r>
        <w:t>б) привлечение средств, получаемых за счет реорганизации неэффективных учреждений в сфере культуры, для повышения заработной платы работников государственных и муниципальных учреждений культуры, посредством про</w:t>
      </w:r>
      <w:r>
        <w:t>ведения мероприятий по оптимизации сети учреждений, включая средства от реструктуризации сети, оптимизации численности работников, в том числе административно-управленческого персонала, сокращения и оптимизации расходов на содержание учреждений, приведенны</w:t>
      </w:r>
      <w:r>
        <w:t>х в Приложении к настоящему Соглашению;</w:t>
      </w:r>
    </w:p>
    <w:p w:rsidR="00000000" w:rsidRDefault="00374A4D">
      <w:pPr>
        <w:pStyle w:val="just"/>
      </w:pPr>
      <w:r>
        <w:t>в) выполнение условий настоящего Соглашения.</w:t>
      </w:r>
    </w:p>
    <w:p w:rsidR="00000000" w:rsidRDefault="00374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A4D">
      <w:pPr>
        <w:pStyle w:val="3"/>
        <w:rPr>
          <w:rFonts w:eastAsia="Times New Roman"/>
        </w:rPr>
      </w:pPr>
      <w:r>
        <w:rPr>
          <w:rFonts w:eastAsia="Times New Roman"/>
        </w:rPr>
        <w:t>II. УСЛОВИЯ И ПОРЯДОК РЕАЛИЗАЦИИ СОГЛАШЕНИЯ</w:t>
      </w:r>
    </w:p>
    <w:p w:rsidR="00000000" w:rsidRDefault="00374A4D">
      <w:pPr>
        <w:pStyle w:val="just"/>
      </w:pPr>
      <w:r>
        <w:t>2. Наличие утвержденной нормативным правовым актом субъекта Российской Федерации и согласованной с Минтрудом России и Министер</w:t>
      </w:r>
      <w:r>
        <w:t>ством "дорожной карты".</w:t>
      </w:r>
    </w:p>
    <w:p w:rsidR="00000000" w:rsidRDefault="00374A4D">
      <w:pPr>
        <w:pStyle w:val="just"/>
      </w:pPr>
      <w:r>
        <w:t>3. Обеспечение достижения показателей при реализации "дорожной карты".</w:t>
      </w:r>
    </w:p>
    <w:p w:rsidR="00000000" w:rsidRDefault="00374A4D">
      <w:pPr>
        <w:pStyle w:val="just"/>
      </w:pPr>
      <w:r>
        <w:t xml:space="preserve">4. Обеспечение повышения заработной платы работников учреждений культуры в соответствии с Указом Президента Российской от 7 мая 2012 г. N 597 "О мероприятиях по </w:t>
      </w:r>
      <w:r>
        <w:t>реализации государственной социальной политики" (далее - Указ Президента Российской Федерации N 597).</w:t>
      </w:r>
    </w:p>
    <w:p w:rsidR="00000000" w:rsidRDefault="00374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A4D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СТОРОН</w:t>
      </w:r>
    </w:p>
    <w:p w:rsidR="00000000" w:rsidRDefault="00374A4D">
      <w:pPr>
        <w:pStyle w:val="just"/>
      </w:pPr>
      <w:r>
        <w:t>5. Министерство обязуется:</w:t>
      </w:r>
    </w:p>
    <w:p w:rsidR="00000000" w:rsidRDefault="00374A4D">
      <w:pPr>
        <w:pStyle w:val="just"/>
      </w:pPr>
      <w:r>
        <w:t>а) оказывать методическую поддержку при реализации мероприятий "дорожной карты";</w:t>
      </w:r>
    </w:p>
    <w:p w:rsidR="00000000" w:rsidRDefault="00374A4D">
      <w:pPr>
        <w:pStyle w:val="just"/>
      </w:pPr>
      <w:r>
        <w:t>б) направлять</w:t>
      </w:r>
      <w:r>
        <w:t xml:space="preserve"> в Минфин России предложения об учете уровней достижения Исполнителем целевых показателей (нормативов), указанных в подпунктах "а" и "б" пункта 1 настоящего Соглашения, при выделении дотации на частичную компенсацию дополнительных расходов на повышение опл</w:t>
      </w:r>
      <w:r>
        <w:t>аты труда работников бюджетной сферы, в 10-дневный срок после получения информации, представляемой Исполнителем на основании пункта "г" пункта 6 настоящего Соглашения;</w:t>
      </w:r>
    </w:p>
    <w:p w:rsidR="00000000" w:rsidRDefault="00374A4D">
      <w:pPr>
        <w:pStyle w:val="just"/>
      </w:pPr>
      <w:r>
        <w:t>в) обеспечить мониторинг достижения целевых показателей, определенных "дорожной картой".</w:t>
      </w:r>
    </w:p>
    <w:p w:rsidR="00000000" w:rsidRDefault="00374A4D">
      <w:pPr>
        <w:pStyle w:val="just"/>
      </w:pPr>
      <w:r>
        <w:t>6. Исполнитель обязуется обеспечить:</w:t>
      </w:r>
    </w:p>
    <w:p w:rsidR="00000000" w:rsidRDefault="00374A4D">
      <w:pPr>
        <w:pStyle w:val="just"/>
      </w:pPr>
      <w:r>
        <w:t>а) достижение целевых показателей (нормативов), указанных в пункте 1 настоящего Соглашения;</w:t>
      </w:r>
    </w:p>
    <w:p w:rsidR="00000000" w:rsidRDefault="00374A4D">
      <w:pPr>
        <w:pStyle w:val="just"/>
      </w:pPr>
      <w:r>
        <w:t>б) повышение заработной платы работников учреждений культуры в соответствии с Указом Президента Российской Федерации N 597;</w:t>
      </w:r>
    </w:p>
    <w:p w:rsidR="00000000" w:rsidRDefault="00374A4D">
      <w:pPr>
        <w:pStyle w:val="just"/>
      </w:pPr>
      <w:r>
        <w:t>в)</w:t>
      </w:r>
      <w:r>
        <w:t xml:space="preserve"> направление средств, получаемых от экономии в результате оптимизации расходов, на повышение оплаты труда работников учреждений культуры, указанных в пункте 4 настоящего Соглашения;</w:t>
      </w:r>
    </w:p>
    <w:p w:rsidR="00000000" w:rsidRDefault="00374A4D">
      <w:pPr>
        <w:pStyle w:val="just"/>
      </w:pPr>
      <w:r>
        <w:t xml:space="preserve">г) ежегодное представление в Министерство информации об уровне достижения </w:t>
      </w:r>
      <w:r>
        <w:t>Исполнителем целевых показателей (нормативов), указанных в подпунктах "а" и "б" пункта 1 настоящего Соглашения (до 1 марта - за предыдущий год, за I полугодие отчетного года - до 1 сентября);</w:t>
      </w:r>
    </w:p>
    <w:p w:rsidR="00000000" w:rsidRDefault="00374A4D">
      <w:pPr>
        <w:pStyle w:val="just"/>
      </w:pPr>
      <w:r>
        <w:t>д) выполнение иных обязательств, установленных законодательством</w:t>
      </w:r>
      <w:r>
        <w:t xml:space="preserve"> Российской Федерации и настоящим Соглашением.</w:t>
      </w:r>
    </w:p>
    <w:p w:rsidR="00000000" w:rsidRDefault="00374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A4D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 СТОРОН</w:t>
      </w:r>
    </w:p>
    <w:p w:rsidR="00000000" w:rsidRDefault="00374A4D">
      <w:pPr>
        <w:pStyle w:val="just"/>
      </w:pPr>
      <w:r>
        <w:t>7. За неисполнение или ненадлежащее исполнение условий настоящего Соглашения Стороны несут ответственность, предусмотренную законодательством Российской Федерации.</w:t>
      </w:r>
    </w:p>
    <w:p w:rsidR="00000000" w:rsidRDefault="00374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A4D">
      <w:pPr>
        <w:pStyle w:val="3"/>
        <w:rPr>
          <w:rFonts w:eastAsia="Times New Roman"/>
        </w:rPr>
      </w:pPr>
      <w:r>
        <w:rPr>
          <w:rFonts w:eastAsia="Times New Roman"/>
        </w:rPr>
        <w:t>V. СРОК ДЕЙСТВИЯ СОГЛАШЕНИЯ</w:t>
      </w:r>
    </w:p>
    <w:p w:rsidR="00000000" w:rsidRDefault="00374A4D">
      <w:pPr>
        <w:pStyle w:val="just"/>
      </w:pPr>
      <w:r>
        <w:t>8. Настоящее Соглашение вступает в силу с даты подписания обеими Сторонами и действует до полного исполнения Сторонами своих обязательств.</w:t>
      </w:r>
    </w:p>
    <w:p w:rsidR="00000000" w:rsidRDefault="00374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A4D">
      <w:pPr>
        <w:pStyle w:val="3"/>
        <w:rPr>
          <w:rFonts w:eastAsia="Times New Roman"/>
        </w:rPr>
      </w:pPr>
      <w:r>
        <w:rPr>
          <w:rFonts w:eastAsia="Times New Roman"/>
        </w:rPr>
        <w:t>VI. ПОРЯДОК РАССМОТРЕНИЯ СПОРОВ (РАЗНОГЛАСИЙ)</w:t>
      </w:r>
    </w:p>
    <w:p w:rsidR="00000000" w:rsidRDefault="00374A4D">
      <w:pPr>
        <w:pStyle w:val="just"/>
      </w:pPr>
      <w:r>
        <w:t xml:space="preserve">9. Споры (разногласия), возникающие между </w:t>
      </w:r>
      <w:r>
        <w:t>Сторонами в связи с исполнением настоящего Соглашения, разрешаются ими путем проведения переговоров с оформлением соответствующих протоколов или иных документов, подписанных уполномоченными представителями Сторон.</w:t>
      </w:r>
    </w:p>
    <w:p w:rsidR="00000000" w:rsidRDefault="00374A4D">
      <w:pPr>
        <w:pStyle w:val="just"/>
      </w:pPr>
      <w:r>
        <w:t xml:space="preserve">10. В случае невозможности урегулирования </w:t>
      </w:r>
      <w:r>
        <w:t>споры (разногласия) подлежат рассмотрению в порядке, установленном законодательством Российской Федерации.</w:t>
      </w:r>
    </w:p>
    <w:p w:rsidR="00000000" w:rsidRDefault="00374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A4D">
      <w:pPr>
        <w:pStyle w:val="3"/>
        <w:rPr>
          <w:rFonts w:eastAsia="Times New Roman"/>
        </w:rPr>
      </w:pPr>
      <w:r>
        <w:rPr>
          <w:rFonts w:eastAsia="Times New Roman"/>
        </w:rPr>
        <w:t>VII. ЗАКЛЮЧИТЕЛЬНЫЕ ПОЛОЖЕНИЯ</w:t>
      </w:r>
    </w:p>
    <w:p w:rsidR="00000000" w:rsidRDefault="00374A4D">
      <w:pPr>
        <w:pStyle w:val="just"/>
      </w:pPr>
      <w:r>
        <w:t>11. Изменения в настоящее Соглашение вносятся по согласованию Сторон путем оформления дополнительного соглашения.</w:t>
      </w:r>
    </w:p>
    <w:p w:rsidR="00000000" w:rsidRDefault="00374A4D">
      <w:pPr>
        <w:pStyle w:val="just"/>
      </w:pPr>
      <w:r>
        <w:t xml:space="preserve">12. </w:t>
      </w:r>
      <w:r>
        <w:t>Настоящее Соглашение составлено в двух экземплярах, имеющих равную юридическую силу, по одному для каждой из Сторон.</w:t>
      </w:r>
    </w:p>
    <w:p w:rsidR="00000000" w:rsidRDefault="00374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A4D">
      <w:pPr>
        <w:pStyle w:val="3"/>
        <w:rPr>
          <w:rFonts w:eastAsia="Times New Roman"/>
        </w:rPr>
      </w:pPr>
      <w:r>
        <w:rPr>
          <w:rFonts w:eastAsia="Times New Roman"/>
        </w:rPr>
        <w:t>VIII. ПОДПИСИ СТОРОН</w:t>
      </w:r>
    </w:p>
    <w:p w:rsidR="00000000" w:rsidRDefault="00374A4D">
      <w:pPr>
        <w:pStyle w:val="HTML"/>
      </w:pPr>
      <w:r>
        <w:t>Министерство культуры             _________________________________________</w:t>
      </w:r>
    </w:p>
    <w:p w:rsidR="00000000" w:rsidRDefault="00374A4D">
      <w:pPr>
        <w:pStyle w:val="HTML"/>
      </w:pPr>
      <w:r>
        <w:t>Российской Федерации              (наимен</w:t>
      </w:r>
      <w:r>
        <w:t>ование и юридический адрес высшего</w:t>
      </w:r>
    </w:p>
    <w:p w:rsidR="00000000" w:rsidRDefault="00374A4D">
      <w:pPr>
        <w:pStyle w:val="HTML"/>
      </w:pPr>
      <w:r>
        <w:t>Китайгородский пр., д. 7,          исполнительного органа государственной</w:t>
      </w:r>
    </w:p>
    <w:p w:rsidR="00000000" w:rsidRDefault="00374A4D">
      <w:pPr>
        <w:pStyle w:val="HTML"/>
      </w:pPr>
      <w:r>
        <w:t>стр. 2, г. Москва, 109074           власти субъекта Российской Федерации)</w:t>
      </w:r>
    </w:p>
    <w:p w:rsidR="00000000" w:rsidRDefault="00374A4D">
      <w:pPr>
        <w:pStyle w:val="HTML"/>
      </w:pPr>
    </w:p>
    <w:p w:rsidR="00000000" w:rsidRDefault="00374A4D">
      <w:pPr>
        <w:pStyle w:val="HTML"/>
      </w:pPr>
      <w:r>
        <w:t>_____________________________     _____________________________</w:t>
      </w:r>
    </w:p>
    <w:p w:rsidR="00000000" w:rsidRDefault="00374A4D">
      <w:pPr>
        <w:pStyle w:val="HTML"/>
      </w:pPr>
      <w:r>
        <w:t>(должнос</w:t>
      </w:r>
      <w:r>
        <w:t>ть, фамилия,              (должность, фамилия,</w:t>
      </w:r>
    </w:p>
    <w:p w:rsidR="00000000" w:rsidRDefault="00374A4D">
      <w:pPr>
        <w:pStyle w:val="HTML"/>
      </w:pPr>
      <w:r>
        <w:t>инициалы подписывающего лица)      инициалы подписывающего лица)</w:t>
      </w:r>
    </w:p>
    <w:p w:rsidR="00000000" w:rsidRDefault="00374A4D">
      <w:pPr>
        <w:pStyle w:val="HTML"/>
      </w:pPr>
    </w:p>
    <w:p w:rsidR="00000000" w:rsidRDefault="00374A4D">
      <w:pPr>
        <w:pStyle w:val="HTML"/>
      </w:pPr>
      <w:r>
        <w:t>_______________                   _______________</w:t>
      </w:r>
    </w:p>
    <w:p w:rsidR="00000000" w:rsidRDefault="00374A4D">
      <w:pPr>
        <w:pStyle w:val="HTML"/>
      </w:pPr>
      <w:r>
        <w:t>(подпись)                         (подпись)</w:t>
      </w:r>
    </w:p>
    <w:p w:rsidR="00000000" w:rsidRDefault="00374A4D">
      <w:pPr>
        <w:pStyle w:val="HTML"/>
      </w:pPr>
    </w:p>
    <w:p w:rsidR="00000000" w:rsidRDefault="00374A4D">
      <w:pPr>
        <w:pStyle w:val="HTML"/>
      </w:pPr>
      <w:r>
        <w:t>М.П.                              М.П.</w:t>
      </w:r>
    </w:p>
    <w:p w:rsidR="00000000" w:rsidRDefault="00374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A4D">
      <w:pPr>
        <w:pStyle w:val="right"/>
      </w:pPr>
      <w:r>
        <w:t>Источник</w:t>
      </w:r>
      <w:r>
        <w:t xml:space="preserve"> - Приказ Минкультуры России от 12.05.2014 № 806</w:t>
      </w:r>
    </w:p>
    <w:p w:rsidR="00000000" w:rsidRDefault="00374A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https://порядокправа.рф/obrazecy/soglashenie_mezhdu_ministerstvom_kultury_rossijskoj_federacii_i_vysshim_ispol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nitelnym_organom_gosudar.htm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4D"/>
    <w:rsid w:val="0037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39AF26-72ED-4D41-BB58-CFD082B95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ministerstvom_kultury_rossijskoj_federacii_i_vysshim_ispolnitelnym_organom_gosud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1080</Words>
  <Characters>6159</Characters>
  <Application>Microsoft Office Word</Application>
  <DocSecurity>0</DocSecurity>
  <Lines>51</Lines>
  <Paragraphs>14</Paragraphs>
  <ScaleCrop>false</ScaleCrop>
  <Company/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Министерством культуры Российской Федерации и высшим исполнительным органом государственной власти субъекта Российской Федерации об обеспечении достижения в 2014 - 2018 годах целевых показателей (нормативов) оптимизации сети государственных (муниципальных) учреждений культуры, определенных региональным планом мероприятий ("дорожной картой") "Изменения в отраслях социальной сферы, направленные на повышение эффективности сферы культуры)"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2022-08-21T16:58:00Z</dcterms:created>
  <dcterms:modified xsi:type="dcterms:W3CDTF">2022-08-21T16:58:00Z</dcterms:modified>
</cp:coreProperties>
</file>