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4BB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в системе добровольной сертификации в жилищно-коммунальной сфере Российской Федерации Государственного комитета Российской Федерации по строительству и жилищно-коммунальному комплексу</w:t>
      </w:r>
    </w:p>
    <w:p w:rsidR="00000000" w:rsidRDefault="005874BB">
      <w:pPr>
        <w:pStyle w:val="right"/>
      </w:pPr>
      <w:r>
        <w:t>Приложение к Положению о добровольной сертификации в жилищно-коммунальной сфере Российской Федерации</w:t>
      </w:r>
    </w:p>
    <w:p w:rsidR="00000000" w:rsidRDefault="00587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4BB">
      <w:pPr>
        <w:pStyle w:val="HTML"/>
      </w:pPr>
      <w:r>
        <w:t>------------------------------------------------------------------</w:t>
      </w:r>
    </w:p>
    <w:p w:rsidR="00000000" w:rsidRDefault="005874BB">
      <w:pPr>
        <w:pStyle w:val="HTML"/>
      </w:pPr>
      <w:r>
        <w:t>¦ ЖКС          СИСТЕМА "РОСЖИЛКОММУНСЕРТИФИКАЦИЯ"                ¦</w:t>
      </w:r>
    </w:p>
    <w:p w:rsidR="00000000" w:rsidRDefault="005874BB">
      <w:pPr>
        <w:pStyle w:val="HTML"/>
      </w:pPr>
      <w:r>
        <w:t xml:space="preserve">¦РОССИИ             </w:t>
      </w:r>
      <w:r>
        <w:t xml:space="preserve">     ГОССТРОЙ РОССИИ                         ¦</w:t>
      </w:r>
    </w:p>
    <w:p w:rsidR="00000000" w:rsidRDefault="005874BB">
      <w:pPr>
        <w:pStyle w:val="HTML"/>
      </w:pPr>
      <w:r>
        <w:t>¦                     N РОСС RU. СП 00.00000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 xml:space="preserve">¦       </w:t>
      </w:r>
      <w:r>
        <w:t xml:space="preserve">                                                         ¦</w:t>
      </w:r>
    </w:p>
    <w:p w:rsidR="00000000" w:rsidRDefault="005874BB">
      <w:pPr>
        <w:pStyle w:val="HTML"/>
      </w:pPr>
      <w:r>
        <w:t>¦                       ОРГАН СЕРТИФИКАЦИИ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 xml:space="preserve">¦                                                              </w:t>
      </w:r>
      <w:r>
        <w:t xml:space="preserve">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СЕРТИФИКАТ                           ¦</w:t>
      </w:r>
    </w:p>
    <w:p w:rsidR="00000000" w:rsidRDefault="005874BB">
      <w:pPr>
        <w:pStyle w:val="HTML"/>
      </w:pPr>
      <w:r>
        <w:t>¦                          СООТВЕТСТВИЯ                          ¦</w:t>
      </w:r>
    </w:p>
    <w:p w:rsidR="00000000" w:rsidRDefault="005874BB">
      <w:pPr>
        <w:pStyle w:val="HTML"/>
      </w:pPr>
      <w:r>
        <w:t xml:space="preserve">¦                       Серия _ N _ код _          </w:t>
      </w:r>
      <w:r>
        <w:t xml:space="preserve">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 xml:space="preserve">¦СООТВЕТСТВУЕТ ТРЕБОВАНИЯМ             </w:t>
      </w:r>
      <w:r>
        <w:t xml:space="preserve">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¦НА ОСНОВАНИИ                                                    ¦</w:t>
      </w:r>
    </w:p>
    <w:p w:rsidR="00000000" w:rsidRDefault="005874BB">
      <w:pPr>
        <w:pStyle w:val="HTML"/>
      </w:pPr>
      <w:r>
        <w:t xml:space="preserve">¦                          </w:t>
      </w:r>
      <w:r>
        <w:t xml:space="preserve">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¦ДОПОЛНИТЕЛЬНАЯ ИНФОРМАЦИЯ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 xml:space="preserve">¦     </w:t>
      </w:r>
      <w:r>
        <w:t>Срок действия с ___                                        ¦</w:t>
      </w:r>
    </w:p>
    <w:p w:rsidR="00000000" w:rsidRDefault="005874BB">
      <w:pPr>
        <w:pStyle w:val="HTML"/>
      </w:pPr>
      <w:r>
        <w:t>¦                   до ___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5874BB">
      <w:pPr>
        <w:pStyle w:val="HTML"/>
      </w:pPr>
      <w:r>
        <w:t>¦  М.П.       Руководитель органа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¦                                                                ¦</w:t>
      </w:r>
    </w:p>
    <w:p w:rsidR="00000000" w:rsidRDefault="005874BB">
      <w:pPr>
        <w:pStyle w:val="HTML"/>
      </w:pPr>
      <w:r>
        <w:t>-------------------------------------------------</w:t>
      </w:r>
      <w:r>
        <w:t>-----------------</w:t>
      </w:r>
    </w:p>
    <w:p w:rsidR="00000000" w:rsidRDefault="00587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4BB">
      <w:pPr>
        <w:pStyle w:val="right"/>
      </w:pPr>
      <w:r>
        <w:t>Источник - Приказ Госстроя России от 13.01.2003 № 12</w:t>
      </w:r>
    </w:p>
    <w:p w:rsidR="00000000" w:rsidRDefault="00587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https://порядокправа.рф/obrazecy/sertifikat_sootvetstviya_v_sisteme_dobrovolnoj_sertifikacii_v_zhilishhno_kommunalnoj_sfere_rossijskoj_.htm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BB"/>
    <w:rsid w:val="0058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F2F6D-6FF2-4D31-ADCD-456A0439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v_sisteme_dobrovolnoj_sertifikacii_v_zhilishhno_kommunalnoj_sfere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в системе добровольной сертификации в жилищно-коммунальной сфере Российской Федерации Государственного комитета Российской Федерации по строительству и жилищно-коммунальному комплексу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