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09F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пятидесятого выпуска Городского облигационного (внутреннего) займа города Москвы (образец)</w:t>
      </w:r>
    </w:p>
    <w:p w:rsidR="00000000" w:rsidRDefault="007C309F">
      <w:pPr>
        <w:pStyle w:val="right"/>
      </w:pPr>
      <w:r>
        <w:t>Приложение к Решению об эмиссии облигаций пятидесятого выпуска Городского облигационного (внутреннего) займа Москвы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right"/>
      </w:pPr>
      <w:r>
        <w:t>Образец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3"/>
        <w:rPr>
          <w:rFonts w:eastAsia="Times New Roman"/>
        </w:rPr>
      </w:pPr>
      <w:r>
        <w:rPr>
          <w:rFonts w:eastAsia="Times New Roman"/>
        </w:rPr>
        <w:t>Герб города Москвы</w:t>
      </w:r>
    </w:p>
    <w:p w:rsidR="00000000" w:rsidRDefault="007C309F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7C309F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_____________ ВЫПУСКА ГОРОДСКОГО ОБЛИГАЦИОННОГО (ВНУТРЕННЕГО) ЗАЙМА М</w:t>
      </w:r>
      <w:r>
        <w:rPr>
          <w:rFonts w:eastAsia="Times New Roman"/>
        </w:rPr>
        <w:t>ОСКВЫ</w:t>
      </w:r>
    </w:p>
    <w:p w:rsidR="00000000" w:rsidRDefault="007C309F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регистрационный номер выпуска _______</w:t>
      </w:r>
    </w:p>
    <w:p w:rsidR="00000000" w:rsidRDefault="007C309F">
      <w:pPr>
        <w:pStyle w:val="just"/>
      </w:pPr>
      <w:r>
        <w:t xml:space="preserve">Эмитентом облигаций ___________________ выпуска Городского облигационного (внутреннего) займа Москвы (далее - Облигации) является Правительство Москвы (125032, Россия, г. Москва, ул. Тверская, д. </w:t>
      </w:r>
      <w:r>
        <w:t>13).</w:t>
      </w:r>
    </w:p>
    <w:p w:rsidR="00000000" w:rsidRDefault="007C309F">
      <w:pPr>
        <w:pStyle w:val="just"/>
      </w:pPr>
      <w:r>
        <w:t>Мероприятия, необходимые для осуществления эмиссии, обращения, обслуживания и погашения Облигаций, проводит Комитет государственных заимствований города Москвы.</w:t>
      </w:r>
    </w:p>
    <w:p w:rsidR="00000000" w:rsidRDefault="007C309F">
      <w:pPr>
        <w:pStyle w:val="just"/>
      </w:pPr>
      <w:r>
        <w:t xml:space="preserve">Настоящий сертификат удостоверяет право на ____________________ (_______) штук Облигаций, </w:t>
      </w:r>
      <w:r>
        <w:t>номинальной стоимостью ________ (_______) рублей каждая.</w:t>
      </w:r>
    </w:p>
    <w:p w:rsidR="00000000" w:rsidRDefault="007C309F">
      <w:pPr>
        <w:pStyle w:val="just"/>
      </w:pPr>
      <w:r>
        <w:t>Общее количество Облигаций составляет ______ (______) штук.</w:t>
      </w:r>
    </w:p>
    <w:p w:rsidR="00000000" w:rsidRDefault="007C309F">
      <w:pPr>
        <w:pStyle w:val="just"/>
      </w:pPr>
      <w:r>
        <w:t>Дата начала размещения Облигаций - "___" __________ 200__ года.</w:t>
      </w:r>
    </w:p>
    <w:p w:rsidR="00000000" w:rsidRDefault="007C309F">
      <w:pPr>
        <w:pStyle w:val="just"/>
      </w:pPr>
      <w:r>
        <w:t>Дата погашения Облигаций - "___" __________ 200__ года.</w:t>
      </w:r>
    </w:p>
    <w:p w:rsidR="00000000" w:rsidRDefault="007C309F">
      <w:pPr>
        <w:pStyle w:val="just"/>
      </w:pPr>
      <w:r>
        <w:t>Каждая Облигация им</w:t>
      </w:r>
      <w:r>
        <w:t>еет ___ (_____) купонных периодов, каждый из которых составляет ___ (___) месяцев.</w:t>
      </w:r>
    </w:p>
    <w:p w:rsidR="00000000" w:rsidRDefault="007C309F">
      <w:pPr>
        <w:pStyle w:val="just"/>
      </w:pPr>
      <w:r>
        <w:t>Ставка купонного дохода по Облигациям устанавливается в размере __ (____) процентов годовых, является постоянной на весь срок обращения Облигаций и совпадает для всех купонн</w:t>
      </w:r>
      <w:r>
        <w:t>ых периодов.</w:t>
      </w:r>
    </w:p>
    <w:p w:rsidR="00000000" w:rsidRDefault="007C309F">
      <w:pPr>
        <w:pStyle w:val="just"/>
      </w:pPr>
      <w:r>
        <w:lastRenderedPageBreak/>
        <w:t>Величина купонного дохода по Облигациям рассчитывается в порядке, предусмотренном решением об эмиссии облигаций ________ выпуска Городского облигационного (внутреннего) займа Москвы (далее - Решение).</w:t>
      </w:r>
    </w:p>
    <w:p w:rsidR="00000000" w:rsidRDefault="007C309F">
      <w:pPr>
        <w:pStyle w:val="just"/>
      </w:pPr>
      <w:r>
        <w:t>Облигации выпускаются в форме документарны</w:t>
      </w:r>
      <w:r>
        <w:t>х ценных бумаг на предъявителя с обязательным централизованным хранением с постоянным купонным доходом и являются государственными ценными бумагами.</w:t>
      </w:r>
    </w:p>
    <w:p w:rsidR="00000000" w:rsidRDefault="007C309F">
      <w:pPr>
        <w:pStyle w:val="just"/>
      </w:pPr>
      <w:r>
        <w:t>Размещение Облигаций может производиться в течение всего срока обращения Облигаций, за исключением периодов</w:t>
      </w:r>
      <w:r>
        <w:t xml:space="preserve"> приостановления операций по счетам депо, указанных в Решении.</w:t>
      </w:r>
    </w:p>
    <w:p w:rsidR="00000000" w:rsidRDefault="007C309F">
      <w:pPr>
        <w:pStyle w:val="just"/>
      </w:pPr>
      <w:r>
        <w:t>Облигации предоставляют их владельцам право на получение номинальной стоимости Облигаций при их погашении и на получение купонного дохода в размере, определяемом в соответствии с Условиями эмис</w:t>
      </w:r>
      <w:r>
        <w:t>сии и обращения облигаций Городского облигационного (внутреннего) займа Москвы с постоянным купонным доходом (далее - Условия) и Решением.</w:t>
      </w:r>
    </w:p>
    <w:p w:rsidR="00000000" w:rsidRDefault="007C309F">
      <w:pPr>
        <w:pStyle w:val="just"/>
      </w:pPr>
      <w:r>
        <w:t xml:space="preserve">Владельцы Облигаций имеют право владеть, пользоваться и распоряжаться принадлежащими им Облигациями в соответствии с </w:t>
      </w:r>
      <w:r>
        <w:t>законодательством Российской Федерации.</w:t>
      </w:r>
    </w:p>
    <w:p w:rsidR="00000000" w:rsidRDefault="007C309F">
      <w:pPr>
        <w:pStyle w:val="just"/>
      </w:pPr>
      <w:r>
        <w:t>Владельцы Облигаций могут совершать с Облигациями гражданско-правовые сделки в соответствии с законодательством Российской Федерации, Генеральными условиями эмиссии и обращения облигаций Городского облигационного (вн</w:t>
      </w:r>
      <w:r>
        <w:t>утреннего) займа Москвы, Условиями и Решением.</w:t>
      </w:r>
    </w:p>
    <w:p w:rsidR="00000000" w:rsidRDefault="007C309F">
      <w:pPr>
        <w:pStyle w:val="just"/>
      </w:pPr>
      <w:r>
        <w:t>Даты выплаты купонного дохода по Облигациям: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HTML"/>
      </w:pPr>
      <w:r>
        <w:t>_____________________________         ____________________________</w:t>
      </w:r>
    </w:p>
    <w:p w:rsidR="00000000" w:rsidRDefault="007C309F">
      <w:pPr>
        <w:pStyle w:val="HTML"/>
      </w:pPr>
      <w:r>
        <w:t>_____________________________         ____________________________</w:t>
      </w:r>
    </w:p>
    <w:p w:rsidR="00000000" w:rsidRDefault="007C309F">
      <w:pPr>
        <w:pStyle w:val="HTML"/>
      </w:pPr>
      <w:r>
        <w:t>_____________________________         ____________________________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just"/>
      </w:pPr>
      <w:r>
        <w:t>Настоящий сертификат депонируется в __________________ (место нахождения: _________________________________________), которое осуществляет обязательное централизованное хранение настоящего</w:t>
      </w:r>
      <w:r>
        <w:t xml:space="preserve"> сертификата.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HTML"/>
      </w:pPr>
      <w:r>
        <w:t>Мэр Москвы                                             Ю.М. Лужков</w:t>
      </w:r>
    </w:p>
    <w:p w:rsidR="00000000" w:rsidRDefault="007C309F">
      <w:pPr>
        <w:pStyle w:val="HTML"/>
      </w:pPr>
    </w:p>
    <w:p w:rsidR="00000000" w:rsidRDefault="007C309F">
      <w:pPr>
        <w:pStyle w:val="HTML"/>
      </w:pPr>
      <w:r>
        <w:t>М.П.                                      "___" _________ 200__ г.</w:t>
      </w:r>
    </w:p>
    <w:p w:rsidR="00000000" w:rsidRDefault="007C3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9F">
      <w:pPr>
        <w:pStyle w:val="right"/>
      </w:pPr>
      <w:r>
        <w:t>Источник - Постановление Правительства Москвы от 14.11.2006 № 895-ПП</w:t>
      </w:r>
    </w:p>
    <w:p w:rsidR="00000000" w:rsidRDefault="007C3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cy/sertifikat_obligacij_pyatidesyatogo_vypuska_gorodskogo_obligacionnogo_vnutrennego_zajma_goroda_moskv.htm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9F"/>
    <w:rsid w:val="007C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C45DA-EACD-4965-ABF8-ADBA5742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pyatidesyatogo_vypuska_gorodskogo_obligacionnogo_vnutrennego_zajma_goroda_mos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пятидесятого выпуска Городского облигационного (внутреннего) займа города Москвы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