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EDF">
      <w:pPr>
        <w:pStyle w:val="1"/>
        <w:rPr>
          <w:rFonts w:eastAsia="Times New Roman"/>
        </w:rPr>
      </w:pPr>
      <w:r>
        <w:rPr>
          <w:rFonts w:eastAsia="Times New Roman"/>
        </w:rPr>
        <w:t>Результаты реализации ведомственных целевых программ и основных мероприятий государственных программ</w:t>
      </w:r>
    </w:p>
    <w:p w:rsidR="00000000" w:rsidRDefault="003A0EDF">
      <w:pPr>
        <w:pStyle w:val="right"/>
      </w:pPr>
      <w:r>
        <w:t xml:space="preserve">Приложение N 2 к Положению о докладах о результатах и основных направлениях </w:t>
      </w:r>
      <w:r>
        <w:t>деятельности федерального органа исполнительной власти (в ред. Постановления Правительства РФ от 06.04.2011 N 252)</w:t>
      </w:r>
    </w:p>
    <w:p w:rsidR="00000000" w:rsidRDefault="003A0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EDF">
      <w:pPr>
        <w:pStyle w:val="3"/>
        <w:rPr>
          <w:rFonts w:eastAsia="Times New Roman"/>
        </w:rPr>
      </w:pPr>
      <w:r>
        <w:rPr>
          <w:rFonts w:eastAsia="Times New Roman"/>
        </w:rPr>
        <w:t>РЕЗУЛЬТАТЫ РЕАЛИЗАЦИИ ВЕДОМСТВЕННЫХ ЦЕЛЕВЫХ ПРОГРАММ И ОСНОВНЫХ МЕРОПРИЯТИЙ ГОСУДАРСТВЕННЫХ ПРОГРАММ</w:t>
      </w:r>
    </w:p>
    <w:p w:rsidR="00000000" w:rsidRDefault="003A0EDF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3A0EDF">
      <w:pPr>
        <w:pStyle w:val="HTML"/>
      </w:pPr>
      <w:r>
        <w:t>Наименование   ¦  Фактические  ¦ Плановые значения  ¦    Проблемы,</w:t>
      </w:r>
    </w:p>
    <w:p w:rsidR="00000000" w:rsidRDefault="003A0EDF">
      <w:pPr>
        <w:pStyle w:val="HTML"/>
      </w:pPr>
      <w:r>
        <w:t>ведомственной   ¦   значения    ¦    показателей     ¦возникшие в ходе</w:t>
      </w:r>
    </w:p>
    <w:p w:rsidR="00000000" w:rsidRDefault="003A0EDF">
      <w:pPr>
        <w:pStyle w:val="HTML"/>
      </w:pPr>
      <w:r>
        <w:t>целевой      ¦  показателей  ¦   ведомственной    ¦   реализации</w:t>
      </w:r>
    </w:p>
    <w:p w:rsidR="00000000" w:rsidRDefault="003A0EDF">
      <w:pPr>
        <w:pStyle w:val="HTML"/>
      </w:pPr>
      <w:r>
        <w:t xml:space="preserve">программы,    ¦ </w:t>
      </w:r>
      <w:r>
        <w:t>ведомственной ¦целевой программы в ¦  ведомственной</w:t>
      </w:r>
    </w:p>
    <w:p w:rsidR="00000000" w:rsidRDefault="003A0EDF">
      <w:pPr>
        <w:pStyle w:val="HTML"/>
      </w:pPr>
      <w:r>
        <w:t>основного     ¦    целевой    ¦    текущем году    ¦     целевой</w:t>
      </w:r>
    </w:p>
    <w:p w:rsidR="00000000" w:rsidRDefault="003A0EDF">
      <w:pPr>
        <w:pStyle w:val="HTML"/>
      </w:pPr>
      <w:r>
        <w:t>мероприятия    ¦   программы   ¦    (планируемые    ¦   программы,</w:t>
      </w:r>
    </w:p>
    <w:p w:rsidR="00000000" w:rsidRDefault="003A0EDF">
      <w:pPr>
        <w:pStyle w:val="HTML"/>
      </w:pPr>
      <w:r>
        <w:t>¦ (достигнутые  ¦     результаты     ¦    основного</w:t>
      </w:r>
    </w:p>
    <w:p w:rsidR="00000000" w:rsidRDefault="003A0EDF">
      <w:pPr>
        <w:pStyle w:val="HTML"/>
      </w:pPr>
      <w:r>
        <w:t>¦  результаты   ¦реа</w:t>
      </w:r>
      <w:r>
        <w:t xml:space="preserve">лизации основного¦ мероприятия  </w:t>
      </w:r>
      <w:r>
        <w:rPr>
          <w:vertAlign w:val="superscript"/>
        </w:rPr>
        <w:t>1</w:t>
      </w:r>
    </w:p>
    <w:p w:rsidR="00000000" w:rsidRDefault="003A0EDF">
      <w:pPr>
        <w:pStyle w:val="HTML"/>
      </w:pPr>
      <w:r>
        <w:t>¦  реализации   ¦   мероприятия в    ¦</w:t>
      </w:r>
    </w:p>
    <w:p w:rsidR="00000000" w:rsidRDefault="003A0EDF">
      <w:pPr>
        <w:pStyle w:val="HTML"/>
      </w:pPr>
      <w:r>
        <w:t>¦   основного   ¦   текущем году)    ¦</w:t>
      </w:r>
    </w:p>
    <w:p w:rsidR="00000000" w:rsidRDefault="003A0EDF">
      <w:pPr>
        <w:pStyle w:val="HTML"/>
      </w:pPr>
      <w:r>
        <w:t>¦ мероприятия)  ¦                    ¦</w:t>
      </w:r>
    </w:p>
    <w:p w:rsidR="00000000" w:rsidRDefault="003A0EDF">
      <w:pPr>
        <w:pStyle w:val="HTML"/>
      </w:pPr>
      <w:r>
        <w:t>-------------------+---------------+--------------------+------------------</w:t>
      </w:r>
    </w:p>
    <w:p w:rsidR="00000000" w:rsidRDefault="003A0EDF">
      <w:pPr>
        <w:pStyle w:val="HTML"/>
      </w:pPr>
      <w:r>
        <w:t>Государственная программа [01</w:t>
      </w:r>
      <w:r>
        <w:t>.00.000], по которой федеральный орган</w:t>
      </w:r>
    </w:p>
    <w:p w:rsidR="00000000" w:rsidRDefault="003A0EDF">
      <w:pPr>
        <w:pStyle w:val="HTML"/>
      </w:pPr>
      <w:r>
        <w:t>исполнительной власти является ответственным исполнителем</w:t>
      </w:r>
    </w:p>
    <w:p w:rsidR="00000000" w:rsidRDefault="003A0EDF">
      <w:pPr>
        <w:pStyle w:val="HTML"/>
      </w:pPr>
      <w:r>
        <w:t>Подпрограмма государственной программы [01.01.000]</w:t>
      </w:r>
    </w:p>
    <w:p w:rsidR="00000000" w:rsidRDefault="003A0EDF">
      <w:pPr>
        <w:pStyle w:val="HTML"/>
      </w:pPr>
    </w:p>
    <w:p w:rsidR="00000000" w:rsidRDefault="003A0EDF">
      <w:pPr>
        <w:pStyle w:val="HTML"/>
      </w:pPr>
      <w:r>
        <w:t>Ведомственная</w:t>
      </w:r>
    </w:p>
    <w:p w:rsidR="00000000" w:rsidRDefault="003A0EDF">
      <w:pPr>
        <w:pStyle w:val="HTML"/>
      </w:pPr>
      <w:r>
        <w:t>целевая</w:t>
      </w:r>
    </w:p>
    <w:p w:rsidR="00000000" w:rsidRDefault="003A0EDF">
      <w:pPr>
        <w:pStyle w:val="HTML"/>
      </w:pPr>
      <w:r>
        <w:t>программа 1.1.</w:t>
      </w:r>
    </w:p>
    <w:p w:rsidR="00000000" w:rsidRDefault="003A0EDF">
      <w:pPr>
        <w:pStyle w:val="HTML"/>
      </w:pPr>
      <w:r>
        <w:t>Показатель</w:t>
      </w:r>
    </w:p>
    <w:p w:rsidR="00000000" w:rsidRDefault="003A0EDF">
      <w:pPr>
        <w:pStyle w:val="HTML"/>
      </w:pPr>
      <w:r>
        <w:t>1.1.1</w:t>
      </w:r>
    </w:p>
    <w:p w:rsidR="00000000" w:rsidRDefault="003A0EDF">
      <w:pPr>
        <w:pStyle w:val="HTML"/>
      </w:pPr>
      <w:r>
        <w:t>Показатель</w:t>
      </w:r>
    </w:p>
    <w:p w:rsidR="00000000" w:rsidRDefault="003A0EDF">
      <w:pPr>
        <w:pStyle w:val="HTML"/>
      </w:pPr>
      <w:r>
        <w:t>1.1.2</w:t>
      </w:r>
    </w:p>
    <w:p w:rsidR="00000000" w:rsidRDefault="003A0EDF">
      <w:pPr>
        <w:pStyle w:val="HTML"/>
      </w:pPr>
    </w:p>
    <w:p w:rsidR="00000000" w:rsidRDefault="003A0EDF">
      <w:pPr>
        <w:pStyle w:val="HTML"/>
      </w:pPr>
      <w:r>
        <w:t>Ведомственная</w:t>
      </w:r>
    </w:p>
    <w:p w:rsidR="00000000" w:rsidRDefault="003A0EDF">
      <w:pPr>
        <w:pStyle w:val="HTML"/>
      </w:pPr>
      <w:r>
        <w:t>целевая</w:t>
      </w:r>
    </w:p>
    <w:p w:rsidR="00000000" w:rsidRDefault="003A0EDF">
      <w:pPr>
        <w:pStyle w:val="HTML"/>
      </w:pPr>
      <w:r>
        <w:t>программа 1.2.</w:t>
      </w:r>
    </w:p>
    <w:p w:rsidR="00000000" w:rsidRDefault="003A0EDF">
      <w:pPr>
        <w:pStyle w:val="HTML"/>
      </w:pPr>
      <w:r>
        <w:t>Показатель</w:t>
      </w:r>
    </w:p>
    <w:p w:rsidR="00000000" w:rsidRDefault="003A0EDF">
      <w:pPr>
        <w:pStyle w:val="HTML"/>
      </w:pPr>
      <w:r>
        <w:t>1.2.1</w:t>
      </w:r>
    </w:p>
    <w:p w:rsidR="00000000" w:rsidRDefault="003A0EDF">
      <w:pPr>
        <w:pStyle w:val="HTML"/>
      </w:pPr>
      <w:r>
        <w:t>Показатель</w:t>
      </w:r>
    </w:p>
    <w:p w:rsidR="00000000" w:rsidRDefault="003A0EDF">
      <w:pPr>
        <w:pStyle w:val="HTML"/>
      </w:pPr>
      <w:r>
        <w:t>1.2.2</w:t>
      </w:r>
    </w:p>
    <w:p w:rsidR="00000000" w:rsidRDefault="003A0EDF">
      <w:pPr>
        <w:pStyle w:val="HTML"/>
      </w:pPr>
    </w:p>
    <w:p w:rsidR="00000000" w:rsidRDefault="003A0EDF">
      <w:pPr>
        <w:pStyle w:val="HTML"/>
      </w:pPr>
      <w:r>
        <w:t>Основное</w:t>
      </w:r>
    </w:p>
    <w:p w:rsidR="00000000" w:rsidRDefault="003A0EDF">
      <w:pPr>
        <w:pStyle w:val="HTML"/>
      </w:pPr>
      <w:r>
        <w:t>мероприятие 1.1</w:t>
      </w:r>
    </w:p>
    <w:p w:rsidR="00000000" w:rsidRDefault="003A0EDF">
      <w:pPr>
        <w:pStyle w:val="HTML"/>
      </w:pPr>
      <w:r>
        <w:t>Основное</w:t>
      </w:r>
    </w:p>
    <w:p w:rsidR="00000000" w:rsidRDefault="003A0EDF">
      <w:pPr>
        <w:pStyle w:val="HTML"/>
      </w:pPr>
      <w:r>
        <w:t>мероприятие 1.2</w:t>
      </w:r>
    </w:p>
    <w:p w:rsidR="00000000" w:rsidRDefault="003A0EDF">
      <w:pPr>
        <w:pStyle w:val="HTML"/>
      </w:pPr>
    </w:p>
    <w:p w:rsidR="00000000" w:rsidRDefault="003A0EDF">
      <w:pPr>
        <w:pStyle w:val="HTML"/>
      </w:pPr>
      <w:r>
        <w:t>Государственная программа [0X.00.000], по которой федеральный орган</w:t>
      </w:r>
    </w:p>
    <w:p w:rsidR="00000000" w:rsidRDefault="003A0EDF">
      <w:pPr>
        <w:pStyle w:val="HTML"/>
      </w:pPr>
      <w:r>
        <w:t>исполнительной власти является соисполнителем</w:t>
      </w:r>
    </w:p>
    <w:p w:rsidR="00000000" w:rsidRDefault="003A0EDF">
      <w:pPr>
        <w:pStyle w:val="HTML"/>
      </w:pPr>
      <w:r>
        <w:t>Подпрограмма государственной программы [0</w:t>
      </w:r>
      <w:r>
        <w:t>X.01.000]</w:t>
      </w:r>
    </w:p>
    <w:p w:rsidR="00000000" w:rsidRDefault="003A0EDF">
      <w:pPr>
        <w:pStyle w:val="HTML"/>
      </w:pPr>
    </w:p>
    <w:p w:rsidR="00000000" w:rsidRDefault="003A0EDF">
      <w:pPr>
        <w:pStyle w:val="HTML"/>
      </w:pPr>
      <w:r>
        <w:t>Ведомственная</w:t>
      </w:r>
    </w:p>
    <w:p w:rsidR="00000000" w:rsidRDefault="003A0EDF">
      <w:pPr>
        <w:pStyle w:val="HTML"/>
      </w:pPr>
      <w:r>
        <w:lastRenderedPageBreak/>
        <w:t>целевая</w:t>
      </w:r>
    </w:p>
    <w:p w:rsidR="00000000" w:rsidRDefault="003A0EDF">
      <w:pPr>
        <w:pStyle w:val="HTML"/>
      </w:pPr>
      <w:r>
        <w:t>программа 2.1</w:t>
      </w:r>
    </w:p>
    <w:p w:rsidR="00000000" w:rsidRDefault="003A0EDF">
      <w:pPr>
        <w:pStyle w:val="HTML"/>
      </w:pPr>
      <w:r>
        <w:t>Показатель</w:t>
      </w:r>
    </w:p>
    <w:p w:rsidR="00000000" w:rsidRDefault="003A0EDF">
      <w:pPr>
        <w:pStyle w:val="HTML"/>
      </w:pPr>
      <w:r>
        <w:t>2.1.1</w:t>
      </w:r>
    </w:p>
    <w:p w:rsidR="00000000" w:rsidRDefault="003A0EDF">
      <w:pPr>
        <w:pStyle w:val="HTML"/>
      </w:pPr>
      <w:r>
        <w:t>Показатель</w:t>
      </w:r>
    </w:p>
    <w:p w:rsidR="00000000" w:rsidRDefault="003A0EDF">
      <w:pPr>
        <w:pStyle w:val="HTML"/>
      </w:pPr>
      <w:r>
        <w:t>2.1.2</w:t>
      </w:r>
    </w:p>
    <w:p w:rsidR="00000000" w:rsidRDefault="003A0EDF">
      <w:pPr>
        <w:pStyle w:val="HTML"/>
      </w:pPr>
    </w:p>
    <w:p w:rsidR="00000000" w:rsidRDefault="003A0EDF">
      <w:pPr>
        <w:pStyle w:val="HTML"/>
      </w:pPr>
      <w:r>
        <w:t>Ведомственная</w:t>
      </w:r>
    </w:p>
    <w:p w:rsidR="00000000" w:rsidRDefault="003A0EDF">
      <w:pPr>
        <w:pStyle w:val="HTML"/>
      </w:pPr>
      <w:r>
        <w:t>целевая</w:t>
      </w:r>
    </w:p>
    <w:p w:rsidR="00000000" w:rsidRDefault="003A0EDF">
      <w:pPr>
        <w:pStyle w:val="HTML"/>
      </w:pPr>
      <w:r>
        <w:t>программа 2.2</w:t>
      </w:r>
    </w:p>
    <w:p w:rsidR="00000000" w:rsidRDefault="003A0EDF">
      <w:pPr>
        <w:pStyle w:val="HTML"/>
      </w:pPr>
      <w:r>
        <w:t>Показатель</w:t>
      </w:r>
    </w:p>
    <w:p w:rsidR="00000000" w:rsidRDefault="003A0EDF">
      <w:pPr>
        <w:pStyle w:val="HTML"/>
      </w:pPr>
      <w:r>
        <w:t>2.2.1</w:t>
      </w:r>
    </w:p>
    <w:p w:rsidR="00000000" w:rsidRDefault="003A0EDF">
      <w:pPr>
        <w:pStyle w:val="HTML"/>
      </w:pPr>
      <w:r>
        <w:t>Показатель</w:t>
      </w:r>
    </w:p>
    <w:p w:rsidR="00000000" w:rsidRDefault="003A0EDF">
      <w:pPr>
        <w:pStyle w:val="HTML"/>
      </w:pPr>
      <w:r>
        <w:t>2.2.2</w:t>
      </w:r>
    </w:p>
    <w:p w:rsidR="00000000" w:rsidRDefault="003A0EDF">
      <w:pPr>
        <w:pStyle w:val="HTML"/>
      </w:pPr>
    </w:p>
    <w:p w:rsidR="00000000" w:rsidRDefault="003A0EDF">
      <w:pPr>
        <w:pStyle w:val="HTML"/>
      </w:pPr>
      <w:r>
        <w:t>Основное</w:t>
      </w:r>
    </w:p>
    <w:p w:rsidR="00000000" w:rsidRDefault="003A0EDF">
      <w:pPr>
        <w:pStyle w:val="HTML"/>
      </w:pPr>
      <w:r>
        <w:t>мероприятие 1.1</w:t>
      </w:r>
    </w:p>
    <w:p w:rsidR="00000000" w:rsidRDefault="003A0EDF">
      <w:pPr>
        <w:pStyle w:val="HTML"/>
      </w:pPr>
      <w:r>
        <w:t>Основное</w:t>
      </w:r>
    </w:p>
    <w:p w:rsidR="00000000" w:rsidRDefault="003A0EDF">
      <w:pPr>
        <w:pStyle w:val="HTML"/>
      </w:pPr>
      <w:r>
        <w:t>мероприятие 1.2</w:t>
      </w:r>
    </w:p>
    <w:p w:rsidR="00000000" w:rsidRDefault="003A0EDF">
      <w:pPr>
        <w:pStyle w:val="HTML"/>
      </w:pPr>
      <w:r>
        <w:t>---------------------------------------------------------------------------</w:t>
      </w:r>
    </w:p>
    <w:p w:rsidR="00000000" w:rsidRDefault="003A0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EDF">
      <w:pPr>
        <w:pStyle w:val="sel"/>
        <w:divId w:val="151918428"/>
      </w:pPr>
      <w:r>
        <w:t>1 При наличии отклонений плановых сроков реализации мероприятий от фактических приводится краткое описание проблем, а при отсутствии отклонений указывается "нет".</w:t>
      </w:r>
    </w:p>
    <w:p w:rsidR="00000000" w:rsidRDefault="003A0EDF">
      <w:pPr>
        <w:pStyle w:val="right"/>
      </w:pPr>
      <w:r>
        <w:t>Источник - Поста</w:t>
      </w:r>
      <w:r>
        <w:t>новление Правительства РФ от 22.05.2004 № 249 (с изменениями и дополнениями на 2011 год)</w:t>
      </w:r>
    </w:p>
    <w:p w:rsidR="00000000" w:rsidRDefault="003A0E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https://порядокправа.рф/obrazecy/rezultaty_realizacii_vedomstvennyx_celevyx_programm_i_osnovnyx_meropriyatij_gosudarstvennyx_programm.htm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EDF"/>
    <w:rsid w:val="003A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16314-111F-4C7A-80A4-33929444B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18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ealizacii_vedomstvennyx_celevyx_programm_i_osnovnyx_meropriyatij_gosudarstvennyx_progra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реализации ведомственных целевых программ и основных мероприятий государственных программ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2022-08-21T15:51:00Z</dcterms:created>
  <dcterms:modified xsi:type="dcterms:W3CDTF">2022-08-21T15:51:00Z</dcterms:modified>
</cp:coreProperties>
</file>