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94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Результаты расчета составляющих погрешности и погрешности измерительных комплексов, используемых при измерении активной и реактивной средней мощности при производстве, передаче </w:t>
      </w:r>
      <w:r>
        <w:rPr>
          <w:rFonts w:eastAsia="Times New Roman"/>
        </w:rPr>
        <w:t>и распределении электроэнергии на электростанциях, подстанциях и линиях электропередачи (второй метод измерений) (рекомендуемая форма)</w:t>
      </w:r>
    </w:p>
    <w:p w:rsidR="00000000" w:rsidRDefault="001B394B">
      <w:pPr>
        <w:pStyle w:val="right"/>
      </w:pPr>
      <w:r>
        <w:t xml:space="preserve">Приложение 2 к Типовой методике выполнения измерений электрической мощности </w:t>
      </w:r>
    </w:p>
    <w:p w:rsidR="00000000" w:rsidRDefault="001B394B">
      <w:pPr>
        <w:pStyle w:val="right"/>
      </w:pPr>
      <w:r>
        <w:t>(рекомендуемое)</w:t>
      </w:r>
    </w:p>
    <w:p w:rsidR="00000000" w:rsidRDefault="001B3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94B">
      <w:pPr>
        <w:pStyle w:val="right"/>
        <w:spacing w:after="240" w:afterAutospacing="0"/>
      </w:pPr>
      <w:r>
        <w:t xml:space="preserve">Таблица П.2.6 </w:t>
      </w:r>
    </w:p>
    <w:p w:rsidR="00000000" w:rsidRDefault="001B394B">
      <w:pPr>
        <w:pStyle w:val="3"/>
        <w:rPr>
          <w:rFonts w:eastAsia="Times New Roman"/>
        </w:rPr>
      </w:pPr>
      <w:r>
        <w:rPr>
          <w:rFonts w:eastAsia="Times New Roman"/>
        </w:rPr>
        <w:t>РЕЗУЛЬТАТЫ Р</w:t>
      </w:r>
      <w:r>
        <w:rPr>
          <w:rFonts w:eastAsia="Times New Roman"/>
        </w:rPr>
        <w:t>АСЧЕТА СОСТАВЛЯЮЩИХ ПОГРЕШНОСТИ И ПОГРЕШНОСТИ ИЗМЕРИТЕЛЬНЫХ КОМПЛЕКСОВ (ВТОРОЙ МЕТОД ИЗМЕРЕНИЙ)</w:t>
      </w:r>
    </w:p>
    <w:p w:rsidR="00000000" w:rsidRDefault="001B394B">
      <w:pPr>
        <w:pStyle w:val="HTML"/>
      </w:pPr>
      <w:r>
        <w:t>------------------------------------------------------------------</w:t>
      </w:r>
    </w:p>
    <w:p w:rsidR="00000000" w:rsidRDefault="001B394B">
      <w:pPr>
        <w:pStyle w:val="HTML"/>
      </w:pPr>
      <w:r>
        <w:t>¦Номер изме-¦Номер наблю-¦Составляющие погреш- ¦   Погрешность   ¦</w:t>
      </w:r>
    </w:p>
    <w:p w:rsidR="00000000" w:rsidRDefault="001B394B">
      <w:pPr>
        <w:pStyle w:val="HTML"/>
      </w:pPr>
      <w:r>
        <w:t>¦рительного ¦дения на    ¦</w:t>
      </w:r>
      <w:r>
        <w:t>ности измерительного ¦ измерительного  ¦</w:t>
      </w:r>
    </w:p>
    <w:p w:rsidR="00000000" w:rsidRDefault="001B394B">
      <w:pPr>
        <w:pStyle w:val="HTML"/>
      </w:pPr>
      <w:r>
        <w:t>¦комплекса  ¦контролируе-¦комплекса            ¦    комплекса    ¦</w:t>
      </w:r>
    </w:p>
    <w:p w:rsidR="00000000" w:rsidRDefault="001B394B">
      <w:pPr>
        <w:pStyle w:val="HTML"/>
      </w:pPr>
      <w:r>
        <w:t>¦           ¦мом присое- +---------------------+   дельта , %    ¦</w:t>
      </w:r>
    </w:p>
    <w:p w:rsidR="00000000" w:rsidRDefault="001B394B">
      <w:pPr>
        <w:pStyle w:val="HTML"/>
      </w:pPr>
      <w:r>
        <w:t>¦           ¦динении     ¦дельта , %¦дельта , %¦         р       ¦</w:t>
      </w:r>
    </w:p>
    <w:p w:rsidR="00000000" w:rsidRDefault="001B394B">
      <w:pPr>
        <w:pStyle w:val="HTML"/>
      </w:pPr>
      <w:r>
        <w:t xml:space="preserve">¦           ¦ </w:t>
      </w:r>
      <w:r>
        <w:t xml:space="preserve">           ¦      р   ¦      t   ¦                 ¦</w:t>
      </w:r>
    </w:p>
    <w:p w:rsidR="00000000" w:rsidRDefault="001B394B">
      <w:pPr>
        <w:pStyle w:val="HTML"/>
      </w:pPr>
      <w:r>
        <w:t>+-----------+------------+----------+----------+-----------------+</w:t>
      </w:r>
    </w:p>
    <w:p w:rsidR="00000000" w:rsidRDefault="001B394B">
      <w:pPr>
        <w:pStyle w:val="HTML"/>
      </w:pPr>
      <w:r>
        <w:t>¦     1     ¦     2      ¦     3    ¦    4     ¦        5        ¦</w:t>
      </w:r>
    </w:p>
    <w:p w:rsidR="00000000" w:rsidRDefault="001B394B">
      <w:pPr>
        <w:pStyle w:val="HTML"/>
      </w:pPr>
      <w:r>
        <w:t>+-----------+------------+----------+----------+-----------------+</w:t>
      </w:r>
    </w:p>
    <w:p w:rsidR="00000000" w:rsidRDefault="001B394B">
      <w:pPr>
        <w:pStyle w:val="HTML"/>
      </w:pPr>
      <w:r>
        <w:t xml:space="preserve">¦ </w:t>
      </w:r>
      <w:r>
        <w:t xml:space="preserve">          ¦            ¦          ¦          ¦                 ¦</w:t>
      </w:r>
    </w:p>
    <w:p w:rsidR="00000000" w:rsidRDefault="001B394B">
      <w:pPr>
        <w:pStyle w:val="HTML"/>
      </w:pPr>
      <w:r>
        <w:t>+-----------+------------+----------+----------+-----------------+</w:t>
      </w:r>
    </w:p>
    <w:p w:rsidR="00000000" w:rsidRDefault="001B394B">
      <w:pPr>
        <w:pStyle w:val="HTML"/>
      </w:pPr>
      <w:r>
        <w:t>¦           ¦            ¦          ¦          ¦                 ¦</w:t>
      </w:r>
    </w:p>
    <w:p w:rsidR="00000000" w:rsidRDefault="001B394B">
      <w:pPr>
        <w:pStyle w:val="HTML"/>
      </w:pPr>
      <w:r>
        <w:t>------------+------------+----------+----------+---------</w:t>
      </w:r>
      <w:r>
        <w:t>---------</w:t>
      </w:r>
    </w:p>
    <w:p w:rsidR="00000000" w:rsidRDefault="001B3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94B">
      <w:pPr>
        <w:pStyle w:val="right"/>
      </w:pPr>
      <w:r>
        <w:t>Источник - Типовая методика РАО "ЕЭС России" от 15.05.1997 № РД 34.11.334-97</w:t>
      </w:r>
    </w:p>
    <w:p w:rsidR="00000000" w:rsidRDefault="001B3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https://порядокправа.рф/obrazecy/rezultaty_rascheta_sostavlyayushhix_pogreshnosti_i_pogreshnosti_izmeritelnyx_kompleksov_ispolzuemyx_pri.htm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4B"/>
    <w:rsid w:val="001B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3BD44-CF38-4B06-A0E2-C478E481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sostavlyayushhix_pogreshnosti_i_pogreshnosti_izmeritelnyx_kompleksov_ispolzuemyx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составляющих погрешности и погрешности измерительных комплексов, используемых при измерении активной и реактивной средней мощности при производстве, передаче и распределении электроэнергии на электростанциях, подстанциях и линиях электропередачи (второй метод измерений)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