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067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исследования скважин и пластов</w:t>
      </w:r>
    </w:p>
    <w:p w:rsidR="00000000" w:rsidRDefault="00AC5067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AC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067">
      <w:pPr>
        <w:pStyle w:val="right"/>
      </w:pPr>
      <w:r>
        <w:t>Таблица П.3.1</w:t>
      </w:r>
    </w:p>
    <w:p w:rsidR="00000000" w:rsidRDefault="00AC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06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</w:t>
      </w:r>
      <w:r>
        <w:rPr>
          <w:rFonts w:eastAsia="Times New Roman"/>
        </w:rPr>
        <w:t>ИССЛЕДОВАНИЯ СКВАЖИН И ПЛАСТОВ</w:t>
      </w:r>
    </w:p>
    <w:p w:rsidR="00000000" w:rsidRDefault="00AC5067">
      <w:pPr>
        <w:pStyle w:val="HTML"/>
      </w:pPr>
      <w:r>
        <w:t>------------------------------------------------------------------</w:t>
      </w:r>
    </w:p>
    <w:p w:rsidR="00000000" w:rsidRDefault="00AC5067">
      <w:pPr>
        <w:pStyle w:val="HTML"/>
      </w:pPr>
      <w:r>
        <w:t>¦        Наименование         ¦Количество ¦Интер- ¦Среднее¦Приме-¦</w:t>
      </w:r>
    </w:p>
    <w:p w:rsidR="00000000" w:rsidRDefault="00AC5067">
      <w:pPr>
        <w:pStyle w:val="HTML"/>
      </w:pPr>
      <w:r>
        <w:t>¦                             +-----------+вал из-¦значе- ¦чание ¦</w:t>
      </w:r>
    </w:p>
    <w:p w:rsidR="00000000" w:rsidRDefault="00AC5067">
      <w:pPr>
        <w:pStyle w:val="HTML"/>
      </w:pPr>
      <w:r>
        <w:t xml:space="preserve">¦                       </w:t>
      </w:r>
      <w:r>
        <w:t xml:space="preserve">      ¦сква-¦изме-¦менения¦ние по ¦      ¦</w:t>
      </w:r>
    </w:p>
    <w:p w:rsidR="00000000" w:rsidRDefault="00AC5067">
      <w:pPr>
        <w:pStyle w:val="HTML"/>
      </w:pPr>
      <w:r>
        <w:t>¦                             ¦жин  ¦рений¦       ¦пласту ¦      ¦</w:t>
      </w:r>
    </w:p>
    <w:p w:rsidR="00000000" w:rsidRDefault="00AC5067">
      <w:pPr>
        <w:pStyle w:val="HTML"/>
      </w:pPr>
      <w:r>
        <w:t>+-----------------------------+-----+-----+-------+-------+------+</w:t>
      </w:r>
    </w:p>
    <w:p w:rsidR="00000000" w:rsidRDefault="00AC5067">
      <w:pPr>
        <w:pStyle w:val="HTML"/>
      </w:pPr>
      <w:r>
        <w:t>¦              1              ¦  2  ¦  3  ¦   4   ¦   5   ¦  6   ¦</w:t>
      </w:r>
    </w:p>
    <w:p w:rsidR="00000000" w:rsidRDefault="00AC5067">
      <w:pPr>
        <w:pStyle w:val="HTML"/>
      </w:pPr>
      <w:r>
        <w:t>+-----------</w:t>
      </w:r>
      <w:r>
        <w:t>------------------+-----+-----+-------+-------+------+</w:t>
      </w:r>
    </w:p>
    <w:p w:rsidR="00000000" w:rsidRDefault="00AC5067">
      <w:pPr>
        <w:pStyle w:val="HTML"/>
      </w:pPr>
      <w:r>
        <w:t>¦Начальное пластовое давление,¦     ¦     ¦       ¦       ¦      ¦</w:t>
      </w:r>
    </w:p>
    <w:p w:rsidR="00000000" w:rsidRDefault="00AC5067">
      <w:pPr>
        <w:pStyle w:val="HTML"/>
      </w:pPr>
      <w:r>
        <w:t>¦МПа                   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¦Пластовая температура,       ¦     ¦     ¦       ¦       ¦      ¦</w:t>
      </w:r>
    </w:p>
    <w:p w:rsidR="00000000" w:rsidRDefault="00AC5067">
      <w:pPr>
        <w:pStyle w:val="HTML"/>
      </w:pPr>
      <w:r>
        <w:t>¦град. C               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 xml:space="preserve">¦Геотермический градиент,     ¦     ¦     ¦       ¦    </w:t>
      </w:r>
      <w:r>
        <w:t xml:space="preserve">   ¦      ¦</w:t>
      </w:r>
    </w:p>
    <w:p w:rsidR="00000000" w:rsidRDefault="00AC5067">
      <w:pPr>
        <w:pStyle w:val="HTML"/>
      </w:pPr>
      <w:r>
        <w:t>¦град. C               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¦Дебит нефти, т/сут.          ¦     ¦     ¦       ¦       ¦      ¦</w:t>
      </w:r>
    </w:p>
    <w:p w:rsidR="00000000" w:rsidRDefault="00AC5067">
      <w:pPr>
        <w:pStyle w:val="HTML"/>
      </w:pPr>
      <w:r>
        <w:t>¦                             ¦     ¦     ¦</w:t>
      </w:r>
      <w:r>
        <w:t xml:space="preserve">       ¦       ¦      ¦</w:t>
      </w:r>
    </w:p>
    <w:p w:rsidR="00000000" w:rsidRDefault="00AC5067">
      <w:pPr>
        <w:pStyle w:val="HTML"/>
      </w:pPr>
      <w:r>
        <w:t>¦Обводненность, мас. % 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¦Газовый фактор, куб. м/т     ¦     ¦     ¦       ¦       ¦      ¦</w:t>
      </w:r>
    </w:p>
    <w:p w:rsidR="00000000" w:rsidRDefault="00AC5067">
      <w:pPr>
        <w:pStyle w:val="HTML"/>
      </w:pPr>
      <w:r>
        <w:t xml:space="preserve">¦                             </w:t>
      </w:r>
      <w:r>
        <w:t>¦     ¦     ¦       ¦       ¦      ¦</w:t>
      </w:r>
    </w:p>
    <w:p w:rsidR="00000000" w:rsidRDefault="00AC5067">
      <w:pPr>
        <w:pStyle w:val="HTML"/>
      </w:pPr>
      <w:r>
        <w:t>¦Удельная продуктивность,     ¦     ¦     ¦       ¦       ¦      ¦</w:t>
      </w:r>
    </w:p>
    <w:p w:rsidR="00000000" w:rsidRDefault="00AC5067">
      <w:pPr>
        <w:pStyle w:val="HTML"/>
      </w:pPr>
      <w:r>
        <w:t>¦куб. м/(м x сут. x МПа)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¦Удельная приемист</w:t>
      </w:r>
      <w:r>
        <w:t>ость,       ¦     ¦     ¦       ¦       ¦      ¦</w:t>
      </w:r>
    </w:p>
    <w:p w:rsidR="00000000" w:rsidRDefault="00AC5067">
      <w:pPr>
        <w:pStyle w:val="HTML"/>
      </w:pPr>
      <w:r>
        <w:t>¦куб. м/(м x сут. x МПа)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¦Гидропроводность,            ¦     ¦     ¦       ¦       ¦      ¦</w:t>
      </w:r>
    </w:p>
    <w:p w:rsidR="00000000" w:rsidRDefault="00AC5067">
      <w:pPr>
        <w:pStyle w:val="HTML"/>
      </w:pPr>
      <w:r>
        <w:t xml:space="preserve">¦     </w:t>
      </w:r>
      <w:r>
        <w:t xml:space="preserve">     -12                ¦     ¦     ¦       ¦       ¦      ¦</w:t>
      </w:r>
    </w:p>
    <w:p w:rsidR="00000000" w:rsidRDefault="00AC5067">
      <w:pPr>
        <w:pStyle w:val="HTML"/>
      </w:pPr>
      <w:r>
        <w:t>¦кв. м x 10   /(Па x с)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 xml:space="preserve">¦Приведенный радиус, м        ¦     ¦     ¦       ¦       ¦  </w:t>
      </w:r>
      <w:r>
        <w:t xml:space="preserve">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                    4        ¦     ¦     ¦       ¦       ¦      ¦</w:t>
      </w:r>
    </w:p>
    <w:p w:rsidR="00000000" w:rsidRDefault="00AC5067">
      <w:pPr>
        <w:pStyle w:val="HTML"/>
      </w:pPr>
      <w:r>
        <w:t>¦Пьезопроводность, 10  кв. м/с¦     ¦     ¦       ¦       ¦      ¦</w:t>
      </w:r>
    </w:p>
    <w:p w:rsidR="00000000" w:rsidRDefault="00AC5067">
      <w:pPr>
        <w:pStyle w:val="HTML"/>
      </w:pPr>
      <w:r>
        <w:t xml:space="preserve">¦                             ¦     ¦     ¦      </w:t>
      </w:r>
      <w:r>
        <w:t xml:space="preserve"> ¦       ¦      ¦</w:t>
      </w:r>
    </w:p>
    <w:p w:rsidR="00000000" w:rsidRDefault="00AC5067">
      <w:pPr>
        <w:pStyle w:val="HTML"/>
      </w:pPr>
      <w:r>
        <w:t>¦Проницаемость, кв. мкм       ¦     ¦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¦Дебит газа, тыс. куб. нм/сут.¦     ¦     ¦       ¦       ¦      ¦</w:t>
      </w:r>
    </w:p>
    <w:p w:rsidR="00000000" w:rsidRDefault="00AC506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¦     ¦</w:t>
      </w:r>
      <w:r>
        <w:t xml:space="preserve">     ¦       ¦       ¦      ¦</w:t>
      </w:r>
    </w:p>
    <w:p w:rsidR="00000000" w:rsidRDefault="00AC5067">
      <w:pPr>
        <w:pStyle w:val="HTML"/>
      </w:pPr>
      <w:r>
        <w:t>¦                             ¦     ¦     ¦       ¦       ¦      ¦</w:t>
      </w:r>
    </w:p>
    <w:p w:rsidR="00000000" w:rsidRDefault="00AC5067">
      <w:pPr>
        <w:pStyle w:val="HTML"/>
      </w:pPr>
      <w:r>
        <w:t>¦Содержание стабильного       ¦     ¦     ¦       ¦       ¦      ¦</w:t>
      </w:r>
    </w:p>
    <w:p w:rsidR="00000000" w:rsidRDefault="00AC5067">
      <w:pPr>
        <w:pStyle w:val="HTML"/>
      </w:pPr>
      <w:r>
        <w:lastRenderedPageBreak/>
        <w:t xml:space="preserve">¦конденсата, г/куб. м  </w:t>
      </w:r>
      <w:r>
        <w:rPr>
          <w:vertAlign w:val="superscript"/>
        </w:rPr>
        <w:t>1</w:t>
      </w:r>
      <w:r>
        <w:t xml:space="preserve">      ¦     ¦     ¦       ¦       ¦      ¦</w:t>
      </w:r>
    </w:p>
    <w:p w:rsidR="00000000" w:rsidRDefault="00AC5067">
      <w:pPr>
        <w:pStyle w:val="HTML"/>
      </w:pPr>
      <w:r>
        <w:t>-------------------------</w:t>
      </w:r>
      <w:r>
        <w:t>-----+-----+-----+-------+-------+-------</w:t>
      </w:r>
    </w:p>
    <w:p w:rsidR="00000000" w:rsidRDefault="00AC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067">
      <w:pPr>
        <w:pStyle w:val="sel"/>
        <w:divId w:val="272708389"/>
      </w:pPr>
      <w:r>
        <w:t>1 Сведения о дебитах газа и конденсата приводятся только по газонефтяным залежам.</w:t>
      </w:r>
    </w:p>
    <w:p w:rsidR="00000000" w:rsidRDefault="00AC5067">
      <w:pPr>
        <w:pStyle w:val="right"/>
      </w:pPr>
      <w:r>
        <w:t>Источник - Регламент Минтопэнерго РФ от 23.09.1996</w:t>
      </w:r>
    </w:p>
    <w:p w:rsidR="00000000" w:rsidRDefault="00AC5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https://порядокправа.рф/obrazecy/rezultaty_issledovaniya_skvazhin_i_plastov.htm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67"/>
    <w:rsid w:val="00AC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E121B-E7D8-41B4-B544-2A141699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sledovaniya_skvazhin_i_pla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3184</Characters>
  <Application>Microsoft Office Word</Application>
  <DocSecurity>0</DocSecurity>
  <Lines>26</Lines>
  <Paragraphs>7</Paragraphs>
  <ScaleCrop>false</ScaleCrop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исследования скважин и пластов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