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F78">
      <w:pPr>
        <w:pStyle w:val="1"/>
        <w:rPr>
          <w:rFonts w:eastAsia="Times New Roman"/>
        </w:rPr>
      </w:pPr>
      <w:r>
        <w:rPr>
          <w:rFonts w:eastAsia="Times New Roman"/>
        </w:rPr>
        <w:t>Решение о выпуске (дополнительном выпуске) ценных бумаг, размещаемых путем подписки</w:t>
      </w:r>
    </w:p>
    <w:p w:rsidR="00000000" w:rsidRDefault="00FC7F78">
      <w:pPr>
        <w:pStyle w:val="right"/>
      </w:pPr>
      <w:r>
        <w:t>Приложение N 4 (4) к Стандартам эмиссии ценных бумаг и регистрации проспектов ценных бумаг</w:t>
      </w:r>
    </w:p>
    <w:p w:rsidR="00000000" w:rsidRDefault="00FC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78">
      <w:pPr>
        <w:pStyle w:val="left"/>
      </w:pPr>
      <w:r>
        <w:t>А) Форма титульного листа решения о выпуске (дополнительном выпуске) ценных бумаг, размещаемых путем подписки</w:t>
      </w:r>
    </w:p>
    <w:p w:rsidR="00000000" w:rsidRDefault="00FC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78">
      <w:pPr>
        <w:pStyle w:val="HTML"/>
      </w:pPr>
      <w:r>
        <w:t xml:space="preserve">                                      Зарегистрировано "__" _______ 20__ г.</w:t>
      </w:r>
    </w:p>
    <w:p w:rsidR="00000000" w:rsidRDefault="00FC7F78">
      <w:pPr>
        <w:pStyle w:val="HTML"/>
      </w:pPr>
      <w:r>
        <w:t>государственный регистрационный номер</w:t>
      </w:r>
    </w:p>
    <w:p w:rsidR="00000000" w:rsidRDefault="00FC7F78">
      <w:pPr>
        <w:pStyle w:val="HTML"/>
      </w:pPr>
      <w:r>
        <w:t>--- ----- ----------- --- -----</w:t>
      </w:r>
      <w:r>
        <w:t>----</w:t>
      </w:r>
    </w:p>
    <w:p w:rsidR="00000000" w:rsidRDefault="00FC7F78">
      <w:pPr>
        <w:pStyle w:val="HTML"/>
      </w:pPr>
      <w:r>
        <w:t>¦ ¦-¦ ¦ ¦-¦ ¦ ¦ ¦ ¦ ¦-¦ ¦-¦ ¦ ¦ ¦ ¦</w:t>
      </w:r>
    </w:p>
    <w:p w:rsidR="00000000" w:rsidRDefault="00FC7F78">
      <w:pPr>
        <w:pStyle w:val="HTML"/>
      </w:pPr>
      <w:r>
        <w:t>--- --+-- --+-+-+-+-- --- --+-+-+--</w:t>
      </w:r>
    </w:p>
    <w:p w:rsidR="00000000" w:rsidRDefault="00FC7F78">
      <w:pPr>
        <w:pStyle w:val="HTML"/>
      </w:pPr>
      <w:r>
        <w:t>_____________________________________</w:t>
      </w:r>
    </w:p>
    <w:p w:rsidR="00000000" w:rsidRDefault="00FC7F78">
      <w:pPr>
        <w:pStyle w:val="HTML"/>
      </w:pPr>
      <w:r>
        <w:t>(указывается наименование</w:t>
      </w:r>
    </w:p>
    <w:p w:rsidR="00000000" w:rsidRDefault="00FC7F78">
      <w:pPr>
        <w:pStyle w:val="HTML"/>
      </w:pPr>
      <w:r>
        <w:t>регистрирующего органа)</w:t>
      </w:r>
    </w:p>
    <w:p w:rsidR="00000000" w:rsidRDefault="00FC7F78">
      <w:pPr>
        <w:pStyle w:val="HTML"/>
      </w:pPr>
      <w:r>
        <w:t>_____________________________________</w:t>
      </w:r>
    </w:p>
    <w:p w:rsidR="00000000" w:rsidRDefault="00FC7F78">
      <w:pPr>
        <w:pStyle w:val="HTML"/>
      </w:pPr>
      <w:r>
        <w:t>(подпись уполномоченного лица)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(печать регистрирующе</w:t>
      </w:r>
      <w:r>
        <w:t>го органа)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РЕШЕНИЕ О ВЫПУСКЕ</w:t>
      </w:r>
    </w:p>
    <w:p w:rsidR="00000000" w:rsidRDefault="00FC7F78">
      <w:pPr>
        <w:pStyle w:val="HTML"/>
      </w:pPr>
      <w:r>
        <w:t>(ДОПОЛНИТЕЛЬНОМ ВЫПУСКЕ)</w:t>
      </w:r>
    </w:p>
    <w:p w:rsidR="00000000" w:rsidRDefault="00FC7F78">
      <w:pPr>
        <w:pStyle w:val="HTML"/>
      </w:pPr>
      <w:r>
        <w:t>ЦЕННЫХ БУМАГ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___________________________________________________________________________</w:t>
      </w:r>
    </w:p>
    <w:p w:rsidR="00000000" w:rsidRDefault="00FC7F78">
      <w:pPr>
        <w:pStyle w:val="HTML"/>
      </w:pPr>
      <w:r>
        <w:t>(указывается полное наименование эмитента)</w:t>
      </w:r>
    </w:p>
    <w:p w:rsidR="00000000" w:rsidRDefault="00FC7F78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C7F78">
      <w:pPr>
        <w:pStyle w:val="HTML"/>
      </w:pPr>
      <w:r>
        <w:t>(указываются вид, категория (тип), форма, серия и иные идентификационные</w:t>
      </w:r>
    </w:p>
    <w:p w:rsidR="00000000" w:rsidRDefault="00FC7F78">
      <w:pPr>
        <w:pStyle w:val="HTML"/>
      </w:pPr>
      <w:r>
        <w:t>признаки размещаемых ценных бумаг, для облигаций - срок погашения,</w:t>
      </w:r>
    </w:p>
    <w:p w:rsidR="00000000" w:rsidRDefault="00FC7F78">
      <w:pPr>
        <w:pStyle w:val="HTML"/>
      </w:pPr>
      <w:r>
        <w:t>номинальная стоимость (при наличии), количество, способ размещения</w:t>
      </w:r>
    </w:p>
    <w:p w:rsidR="00000000" w:rsidRDefault="00FC7F78">
      <w:pPr>
        <w:pStyle w:val="HTML"/>
      </w:pPr>
      <w:r>
        <w:t>ценных бумаг)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Ценные бумаги, составляющие настоящий</w:t>
      </w:r>
    </w:p>
    <w:p w:rsidR="00000000" w:rsidRDefault="00FC7F78">
      <w:pPr>
        <w:pStyle w:val="HTML"/>
      </w:pPr>
      <w:r>
        <w:t>выпуск (дополнительный выпуск), являются ценными бумагами,</w:t>
      </w:r>
    </w:p>
    <w:p w:rsidR="00000000" w:rsidRDefault="00FC7F78">
      <w:pPr>
        <w:pStyle w:val="HTML"/>
      </w:pPr>
      <w:r>
        <w:t>предназначенными для квалифицированных инвесторов,</w:t>
      </w:r>
    </w:p>
    <w:p w:rsidR="00000000" w:rsidRDefault="00FC7F78">
      <w:pPr>
        <w:pStyle w:val="HTML"/>
      </w:pPr>
      <w:r>
        <w:t>и ограничены в обороте в соответствии</w:t>
      </w:r>
    </w:p>
    <w:p w:rsidR="00000000" w:rsidRDefault="00FC7F78">
      <w:pPr>
        <w:pStyle w:val="HTML"/>
      </w:pPr>
      <w:r>
        <w:t>с законодательством Российской</w:t>
      </w:r>
    </w:p>
    <w:p w:rsidR="00000000" w:rsidRDefault="00FC7F78">
      <w:pPr>
        <w:pStyle w:val="HTML"/>
      </w:pPr>
      <w:r>
        <w:t xml:space="preserve">Федерации  </w:t>
      </w:r>
      <w:r>
        <w:rPr>
          <w:vertAlign w:val="superscript"/>
        </w:rPr>
        <w:t>1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Утверждено решением _____</w:t>
      </w:r>
      <w:r>
        <w:t>_________________________________________________,</w:t>
      </w:r>
    </w:p>
    <w:p w:rsidR="00000000" w:rsidRDefault="00FC7F78">
      <w:pPr>
        <w:pStyle w:val="HTML"/>
      </w:pPr>
      <w:r>
        <w:t>(указывается орган управления эмитента, утвердивший</w:t>
      </w:r>
    </w:p>
    <w:p w:rsidR="00000000" w:rsidRDefault="00FC7F78">
      <w:pPr>
        <w:pStyle w:val="HTML"/>
      </w:pPr>
      <w:r>
        <w:t>решение о выпуске (дополнительном выпуске)</w:t>
      </w:r>
    </w:p>
    <w:p w:rsidR="00000000" w:rsidRDefault="00FC7F78">
      <w:pPr>
        <w:pStyle w:val="HTML"/>
      </w:pPr>
      <w:r>
        <w:t>ценных бумаг)</w:t>
      </w:r>
    </w:p>
    <w:p w:rsidR="00000000" w:rsidRDefault="00FC7F78">
      <w:pPr>
        <w:pStyle w:val="HTML"/>
      </w:pPr>
      <w:r>
        <w:t>принятым "__" ________ 20__ г., протокол от "__" _______ 20__ г. N _______,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на основании решени</w:t>
      </w:r>
      <w:r>
        <w:t>я _____________________________________________________,</w:t>
      </w:r>
    </w:p>
    <w:p w:rsidR="00000000" w:rsidRDefault="00FC7F78">
      <w:pPr>
        <w:pStyle w:val="HTML"/>
      </w:pPr>
      <w:r>
        <w:t>(указывается соответствующее решение о размещении</w:t>
      </w:r>
    </w:p>
    <w:p w:rsidR="00000000" w:rsidRDefault="00FC7F78">
      <w:pPr>
        <w:pStyle w:val="HTML"/>
      </w:pPr>
      <w:r>
        <w:t>ценных бумаг)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принятого _____________________________________________ "__" _____ 20__ г.,</w:t>
      </w:r>
    </w:p>
    <w:p w:rsidR="00000000" w:rsidRDefault="00FC7F78">
      <w:pPr>
        <w:pStyle w:val="HTML"/>
      </w:pPr>
      <w:r>
        <w:lastRenderedPageBreak/>
        <w:t>(указывается орган управления эмитента,</w:t>
      </w:r>
    </w:p>
    <w:p w:rsidR="00000000" w:rsidRDefault="00FC7F78">
      <w:pPr>
        <w:pStyle w:val="HTML"/>
      </w:pPr>
      <w:r>
        <w:t xml:space="preserve">принявший решение </w:t>
      </w:r>
      <w:r>
        <w:t>о размещении ценных бумаг)</w:t>
      </w:r>
    </w:p>
    <w:p w:rsidR="00000000" w:rsidRDefault="00FC7F78">
      <w:pPr>
        <w:pStyle w:val="HTML"/>
      </w:pPr>
      <w:r>
        <w:t>протокол от "__" ________ 20__ г. N __________.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FC7F78">
      <w:pPr>
        <w:pStyle w:val="HTML"/>
      </w:pPr>
      <w:r>
        <w:t>(указываются место</w:t>
      </w:r>
    </w:p>
    <w:p w:rsidR="00000000" w:rsidRDefault="00FC7F78">
      <w:pPr>
        <w:pStyle w:val="HTML"/>
      </w:pPr>
      <w:r>
        <w:t>___________________________________________________________________________</w:t>
      </w:r>
    </w:p>
    <w:p w:rsidR="00000000" w:rsidRDefault="00FC7F78">
      <w:pPr>
        <w:pStyle w:val="HTML"/>
      </w:pPr>
      <w:r>
        <w:t>нахождени</w:t>
      </w:r>
      <w:r>
        <w:t>я эмитента и контактные телефоны эмитента с указанием</w:t>
      </w:r>
    </w:p>
    <w:p w:rsidR="00000000" w:rsidRDefault="00FC7F78">
      <w:pPr>
        <w:pStyle w:val="HTML"/>
      </w:pPr>
      <w:r>
        <w:t>междугороднего кода)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---------------------------------------------------------------------------</w:t>
      </w:r>
    </w:p>
    <w:p w:rsidR="00000000" w:rsidRDefault="00FC7F78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FC7F78">
      <w:pPr>
        <w:pStyle w:val="HTML"/>
      </w:pPr>
      <w:r>
        <w:t xml:space="preserve">¦                          </w:t>
      </w:r>
      <w:r>
        <w:t xml:space="preserve">                     подпись     И.О. Фамилия  ¦</w:t>
      </w:r>
    </w:p>
    <w:p w:rsidR="00000000" w:rsidRDefault="00FC7F78">
      <w:pPr>
        <w:pStyle w:val="HTML"/>
      </w:pPr>
      <w:r>
        <w:t>¦Дата "__" _______ 20__ г.                       М.П.                     ¦</w:t>
      </w:r>
    </w:p>
    <w:p w:rsidR="00000000" w:rsidRDefault="00FC7F78">
      <w:pPr>
        <w:pStyle w:val="HTML"/>
      </w:pPr>
      <w:r>
        <w:t>---------------------------------------------------------------------------</w:t>
      </w:r>
    </w:p>
    <w:p w:rsidR="00000000" w:rsidRDefault="00FC7F78">
      <w:pPr>
        <w:pStyle w:val="HTML"/>
      </w:pPr>
    </w:p>
    <w:p w:rsidR="00000000" w:rsidRDefault="00FC7F78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FC7F78">
      <w:pPr>
        <w:pStyle w:val="HTML"/>
      </w:pPr>
      <w:r>
        <w:t>¦    "Исполнение   обязательств    по   облигациям   настоящего    выпуска¦</w:t>
      </w:r>
    </w:p>
    <w:p w:rsidR="00000000" w:rsidRDefault="00FC7F78">
      <w:pPr>
        <w:pStyle w:val="HTML"/>
      </w:pPr>
      <w:r>
        <w:t xml:space="preserve">¦(дополнительного выпуска) обеспечивается ____________________________  </w:t>
      </w:r>
      <w:r>
        <w:rPr>
          <w:vertAlign w:val="superscript"/>
        </w:rPr>
        <w:t>2</w:t>
      </w:r>
      <w:r>
        <w:t xml:space="preserve"> ¦</w:t>
      </w:r>
    </w:p>
    <w:p w:rsidR="00000000" w:rsidRDefault="00FC7F78">
      <w:pPr>
        <w:pStyle w:val="HTML"/>
      </w:pPr>
      <w:r>
        <w:t>¦в соответствии с условиями, установленными в настоящем решении о  выпуске¦</w:t>
      </w:r>
    </w:p>
    <w:p w:rsidR="00000000" w:rsidRDefault="00FC7F78">
      <w:pPr>
        <w:pStyle w:val="HTML"/>
      </w:pPr>
      <w:r>
        <w:t xml:space="preserve">¦     </w:t>
      </w:r>
      <w:r>
        <w:t xml:space="preserve">           (дополнительном выпуске) облигаций."  </w:t>
      </w:r>
      <w:r>
        <w:rPr>
          <w:vertAlign w:val="superscript"/>
        </w:rPr>
        <w:t>3</w:t>
      </w:r>
      <w:r>
        <w:t xml:space="preserve"> .                ¦</w:t>
      </w:r>
    </w:p>
    <w:p w:rsidR="00000000" w:rsidRDefault="00FC7F78">
      <w:pPr>
        <w:pStyle w:val="HTML"/>
      </w:pPr>
      <w:r>
        <w:t>¦                                                                         ¦</w:t>
      </w:r>
    </w:p>
    <w:p w:rsidR="00000000" w:rsidRDefault="00FC7F78">
      <w:pPr>
        <w:pStyle w:val="HTML"/>
      </w:pPr>
      <w:r>
        <w:t>¦______________________________________________                           ¦</w:t>
      </w:r>
    </w:p>
    <w:p w:rsidR="00000000" w:rsidRDefault="00FC7F78">
      <w:pPr>
        <w:pStyle w:val="HTML"/>
      </w:pPr>
      <w:r>
        <w:t>¦ (полное фирменное наименование (</w:t>
      </w:r>
      <w:r>
        <w:t>наименование                            ¦</w:t>
      </w:r>
    </w:p>
    <w:p w:rsidR="00000000" w:rsidRDefault="00FC7F78">
      <w:pPr>
        <w:pStyle w:val="HTML"/>
      </w:pPr>
      <w:r>
        <w:t>¦ для некоммерческих организаций) юридического                            ¦</w:t>
      </w:r>
    </w:p>
    <w:p w:rsidR="00000000" w:rsidRDefault="00FC7F78">
      <w:pPr>
        <w:pStyle w:val="HTML"/>
      </w:pPr>
      <w:r>
        <w:t>¦лица/фамилия, имя и отчество физического лица,                           ¦</w:t>
      </w:r>
    </w:p>
    <w:p w:rsidR="00000000" w:rsidRDefault="00FC7F78">
      <w:pPr>
        <w:pStyle w:val="HTML"/>
      </w:pPr>
      <w:r>
        <w:t xml:space="preserve">¦         предоставляющего обеспечение)                       </w:t>
      </w:r>
      <w:r>
        <w:t xml:space="preserve">            ¦</w:t>
      </w:r>
    </w:p>
    <w:p w:rsidR="00000000" w:rsidRDefault="00FC7F78">
      <w:pPr>
        <w:pStyle w:val="HTML"/>
      </w:pPr>
      <w:r>
        <w:t>¦                                                                         ¦</w:t>
      </w:r>
    </w:p>
    <w:p w:rsidR="00000000" w:rsidRDefault="00FC7F78">
      <w:pPr>
        <w:pStyle w:val="HTML"/>
      </w:pPr>
      <w:r>
        <w:t>¦______________________________________________  _________  ______________¦</w:t>
      </w:r>
    </w:p>
    <w:p w:rsidR="00000000" w:rsidRDefault="00FC7F78">
      <w:pPr>
        <w:pStyle w:val="HTML"/>
      </w:pPr>
      <w:r>
        <w:t>¦(наименование должности руководителя или иного   подпись    И.О. Фамилия ¦</w:t>
      </w:r>
    </w:p>
    <w:p w:rsidR="00000000" w:rsidRDefault="00FC7F78">
      <w:pPr>
        <w:pStyle w:val="HTML"/>
      </w:pPr>
      <w:r>
        <w:t>¦    лица, под</w:t>
      </w:r>
      <w:r>
        <w:t>писывающего решение о выпуске                               ¦</w:t>
      </w:r>
    </w:p>
    <w:p w:rsidR="00000000" w:rsidRDefault="00FC7F78">
      <w:pPr>
        <w:pStyle w:val="HTML"/>
      </w:pPr>
      <w:r>
        <w:t>¦      (дополнительном выпуске) облигаций          М.П.                   ¦</w:t>
      </w:r>
    </w:p>
    <w:p w:rsidR="00000000" w:rsidRDefault="00FC7F78">
      <w:pPr>
        <w:pStyle w:val="HTML"/>
      </w:pPr>
      <w:r>
        <w:t>¦  с обеспечением от имени юридического лица,                             ¦</w:t>
      </w:r>
    </w:p>
    <w:p w:rsidR="00000000" w:rsidRDefault="00FC7F78">
      <w:pPr>
        <w:pStyle w:val="HTML"/>
      </w:pPr>
      <w:r>
        <w:t>¦   предоставляющего обеспечение, название</w:t>
      </w:r>
      <w:r>
        <w:t xml:space="preserve"> и                              ¦</w:t>
      </w:r>
    </w:p>
    <w:p w:rsidR="00000000" w:rsidRDefault="00FC7F78">
      <w:pPr>
        <w:pStyle w:val="HTML"/>
      </w:pPr>
      <w:r>
        <w:t>¦  реквизиты документа, на основании которого                             ¦</w:t>
      </w:r>
    </w:p>
    <w:p w:rsidR="00000000" w:rsidRDefault="00FC7F78">
      <w:pPr>
        <w:pStyle w:val="HTML"/>
      </w:pPr>
      <w:r>
        <w:t>¦  иному лицу предоставлено право подписывать                             ¦</w:t>
      </w:r>
    </w:p>
    <w:p w:rsidR="00000000" w:rsidRDefault="00FC7F78">
      <w:pPr>
        <w:pStyle w:val="HTML"/>
      </w:pPr>
      <w:r>
        <w:t xml:space="preserve">¦  решение о выпуске (дополнительном выпуске)                         </w:t>
      </w:r>
      <w:r>
        <w:t xml:space="preserve">    ¦</w:t>
      </w:r>
    </w:p>
    <w:p w:rsidR="00000000" w:rsidRDefault="00FC7F78">
      <w:pPr>
        <w:pStyle w:val="HTML"/>
      </w:pPr>
      <w:r>
        <w:t>¦облигаций с обеспечением от имени юридического                           ¦</w:t>
      </w:r>
    </w:p>
    <w:p w:rsidR="00000000" w:rsidRDefault="00FC7F78">
      <w:pPr>
        <w:pStyle w:val="HTML"/>
      </w:pPr>
      <w:r>
        <w:t>¦      лица, предоставляющего обеспечение)                                ¦</w:t>
      </w:r>
    </w:p>
    <w:p w:rsidR="00000000" w:rsidRDefault="00FC7F78">
      <w:pPr>
        <w:pStyle w:val="HTML"/>
      </w:pPr>
      <w:r>
        <w:t>¦                                                                         ¦</w:t>
      </w:r>
    </w:p>
    <w:p w:rsidR="00000000" w:rsidRDefault="00FC7F78">
      <w:pPr>
        <w:pStyle w:val="HTML"/>
      </w:pPr>
      <w:r>
        <w:t xml:space="preserve">¦Дата "__" </w:t>
      </w:r>
      <w:r>
        <w:t>_______ 20__ г.                                                ¦</w:t>
      </w:r>
    </w:p>
    <w:p w:rsidR="00000000" w:rsidRDefault="00FC7F78">
      <w:pPr>
        <w:pStyle w:val="HTML"/>
      </w:pPr>
      <w:r>
        <w:t>---------------------------------------------------------------------------</w:t>
      </w:r>
    </w:p>
    <w:p w:rsidR="00000000" w:rsidRDefault="00FC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78">
      <w:pPr>
        <w:pStyle w:val="sel"/>
        <w:divId w:val="647592766"/>
      </w:pPr>
      <w:r>
        <w:t>1 Данный текст указывается на титульном листе решения о выпуске (дополнительном выпуске) ценных бумаг, предназначе</w:t>
      </w:r>
      <w:r>
        <w:t>нных для квалифицированных инвесторов.</w:t>
      </w:r>
    </w:p>
    <w:p w:rsidR="00000000" w:rsidRDefault="00FC7F78">
      <w:pPr>
        <w:pStyle w:val="sel"/>
        <w:divId w:val="647592766"/>
      </w:pPr>
      <w:r>
        <w:t>2 Указывается способ обеспечения, которым обеспечивается исполнение обязательств по облигациям эмитента.</w:t>
      </w:r>
    </w:p>
    <w:p w:rsidR="00000000" w:rsidRDefault="00FC7F78">
      <w:pPr>
        <w:pStyle w:val="sel"/>
        <w:divId w:val="647592766"/>
      </w:pPr>
      <w:r>
        <w:t>3 Данный текст указывается на титульном листе решения о выпуске (дополнительном выпуске) облигаций с обеспечение</w:t>
      </w:r>
      <w:r>
        <w:t>м.</w:t>
      </w:r>
    </w:p>
    <w:p w:rsidR="00000000" w:rsidRDefault="00FC7F78">
      <w:pPr>
        <w:pStyle w:val="left"/>
      </w:pPr>
      <w:r>
        <w:t>Б) Информация, включаемая в решение о выпуске (дополнительном выпуске) ценных бумаг, размещаемых путем подписки</w:t>
      </w:r>
    </w:p>
    <w:p w:rsidR="00000000" w:rsidRDefault="00FC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78">
      <w:pPr>
        <w:pStyle w:val="just"/>
      </w:pPr>
      <w:r>
        <w:t>1. Вид, категория (тип) ценных бумаг</w:t>
      </w:r>
    </w:p>
    <w:p w:rsidR="00000000" w:rsidRDefault="00FC7F78">
      <w:pPr>
        <w:pStyle w:val="just"/>
      </w:pPr>
      <w:r>
        <w:t>Указываются вид ценных бумаг (акции (именные), облигации (именные, на предъявителя), опционы эмитента (</w:t>
      </w:r>
      <w:r>
        <w:t>именные), категория (тип) - для акций; иные идентификационные признаки размещаемых ценных бумаг (конвертируемые или неконвертируемые, процентные, дисконтные и т.д.).</w:t>
      </w:r>
    </w:p>
    <w:p w:rsidR="00000000" w:rsidRDefault="00FC7F78">
      <w:pPr>
        <w:pStyle w:val="just"/>
      </w:pPr>
      <w:r>
        <w:t>2. Форма ценных бумаг: бездокументарные или документарные.</w:t>
      </w:r>
    </w:p>
    <w:p w:rsidR="00000000" w:rsidRDefault="00FC7F78">
      <w:pPr>
        <w:pStyle w:val="just"/>
      </w:pPr>
      <w:r>
        <w:t>3. Указание на обязательное цен</w:t>
      </w:r>
      <w:r>
        <w:t>трализованное хранение</w:t>
      </w:r>
    </w:p>
    <w:p w:rsidR="00000000" w:rsidRDefault="00FC7F78">
      <w:pPr>
        <w:pStyle w:val="just"/>
      </w:pPr>
      <w:r>
        <w:t>В решении о выпуске (дополнительном выпуске) документарных ценных бумаг на предъявителя указывается на то, предусмотрено ли их обязательное централизованное хранение.</w:t>
      </w:r>
    </w:p>
    <w:p w:rsidR="00000000" w:rsidRDefault="00FC7F78">
      <w:pPr>
        <w:pStyle w:val="just"/>
      </w:pPr>
      <w:r>
        <w:t>В случае, если предусматривается централизованное хранение размеща</w:t>
      </w:r>
      <w:r>
        <w:t>емых документарных ценных бумаг, для депозитария, который будет осуществлять такое централизованное хранение, указываются:</w:t>
      </w:r>
    </w:p>
    <w:p w:rsidR="00000000" w:rsidRDefault="00FC7F78">
      <w:pPr>
        <w:pStyle w:val="just"/>
      </w:pPr>
      <w:r>
        <w:t>полное и сокращенное фирменные наименования, место нахождения;</w:t>
      </w:r>
    </w:p>
    <w:p w:rsidR="00000000" w:rsidRDefault="00FC7F78">
      <w:pPr>
        <w:pStyle w:val="just"/>
      </w:pPr>
      <w:r>
        <w:t>номер и дата выдачи, срок действия и орган, выдавший лицензию професси</w:t>
      </w:r>
      <w:r>
        <w:t>онального участника рынка ценных бумаг на осуществление депозитарной деятельности.</w:t>
      </w:r>
    </w:p>
    <w:p w:rsidR="00000000" w:rsidRDefault="00FC7F78">
      <w:pPr>
        <w:pStyle w:val="just"/>
      </w:pPr>
      <w:r>
        <w:t>4. Номинальная стоимость каждой ценной бумаги выпуска (дополнительного выпуска)</w:t>
      </w:r>
    </w:p>
    <w:p w:rsidR="00000000" w:rsidRDefault="00FC7F78">
      <w:pPr>
        <w:pStyle w:val="just"/>
      </w:pPr>
      <w:r>
        <w:t>Приводится номинальная стоимость каждой ценной бумаги выпуска (дополнительного выпуска) или у</w:t>
      </w:r>
      <w:r>
        <w:t>казывается на то, что для данного вида ценных бумаг наличие номинальной стоимости ценных бумаг законодательством Российской Федерации не предусмотрено.</w:t>
      </w:r>
    </w:p>
    <w:p w:rsidR="00000000" w:rsidRDefault="00FC7F78">
      <w:pPr>
        <w:pStyle w:val="just"/>
      </w:pPr>
      <w:r>
        <w:t>5. Количество ценных бумаг выпуска (дополнительного выпуска)</w:t>
      </w:r>
    </w:p>
    <w:p w:rsidR="00000000" w:rsidRDefault="00FC7F78">
      <w:pPr>
        <w:pStyle w:val="just"/>
      </w:pPr>
      <w:r>
        <w:t>Указывается количество размещаемых ценных б</w:t>
      </w:r>
      <w:r>
        <w:t>умаг выпуска (дополнительного выпуска).</w:t>
      </w:r>
    </w:p>
    <w:p w:rsidR="00000000" w:rsidRDefault="00FC7F78">
      <w:pPr>
        <w:pStyle w:val="just"/>
      </w:pPr>
      <w:r>
        <w:t>В случае, если выпуск (дополнительный выпуск) облигаций предполагается размещать траншами, указывается также количество (порядок определения количества) траншей выпуска, количество (порядок определения количества) об</w:t>
      </w:r>
      <w:r>
        <w:t>лигаций в каждом транше, а также порядковые номера и (в случае присвоения) коды облигаций каждого транша.</w:t>
      </w:r>
    </w:p>
    <w:p w:rsidR="00000000" w:rsidRDefault="00FC7F78">
      <w:pPr>
        <w:pStyle w:val="just"/>
      </w:pPr>
      <w:r>
        <w:t>6. Общее количество ценных бумаг данного выпуска, размещенных ранее</w:t>
      </w:r>
    </w:p>
    <w:p w:rsidR="00000000" w:rsidRDefault="00FC7F78">
      <w:pPr>
        <w:pStyle w:val="just"/>
      </w:pPr>
      <w:r>
        <w:t>В случае размещения ценных бумаг дополнительного выпуска указывается общее количес</w:t>
      </w:r>
      <w:r>
        <w:t>тво ценных бумаг данного выпуска, размещенных ранее.</w:t>
      </w:r>
    </w:p>
    <w:p w:rsidR="00000000" w:rsidRDefault="00FC7F78">
      <w:pPr>
        <w:pStyle w:val="just"/>
      </w:pPr>
      <w:r>
        <w:t>7. Права владельца каждой ценной бумаги выпуска (дополнительного выпуска)</w:t>
      </w:r>
    </w:p>
    <w:p w:rsidR="00000000" w:rsidRDefault="00FC7F78">
      <w:pPr>
        <w:pStyle w:val="just"/>
      </w:pPr>
      <w:r>
        <w:t>7.1. Для обыкновенных акций указываются точные положения устава акционерного общества о правах, предоставляемых акционерам обыкно</w:t>
      </w:r>
      <w:r>
        <w:t>венными акциями: о праве на получение объявленных дивидендов, о праве на участие в общем собрании акционеров с правом голоса по всем вопросам его компетенции, о праве на получение части имущества акционерного общества в случае его ликвидации.</w:t>
      </w:r>
    </w:p>
    <w:p w:rsidR="00000000" w:rsidRDefault="00FC7F78">
      <w:pPr>
        <w:pStyle w:val="just"/>
      </w:pPr>
      <w:r>
        <w:t xml:space="preserve">Если уставом </w:t>
      </w:r>
      <w:r>
        <w:t>акционерного общества предусмотрено ограничение максимального числа голосов, принадлежащих одному акционеру, указывается такое ограничение.</w:t>
      </w:r>
    </w:p>
    <w:p w:rsidR="00000000" w:rsidRDefault="00FC7F78">
      <w:pPr>
        <w:pStyle w:val="just"/>
      </w:pPr>
      <w:r>
        <w:t>7.2. Для привилегированных акций указываются точные положения устава акционерного общества о правах, предоставляемых акционерам привилегированными акциями: о размере дивиденда и (или) ликвидационной стоимости по привилегированным акциям, праве акционера на</w:t>
      </w:r>
      <w:r>
        <w:t xml:space="preserve"> получение объявленных дивидендов, о праве акционера на участие в общем собрании акционеров с правом голоса по вопросам его компетенции в случаях, порядке и на условиях, установленных в соответствии с Федеральным законом "Об акционерных обществах". При это</w:t>
      </w:r>
      <w:r>
        <w:t>м в случае, когда уставом акционерного общества предусмотрены привилегированные акции двух и более типов, по каждому из которых определен размер дивиденда и (или) ликвидационная стоимость, указывается также очередность выплаты дивидендов и (или) ликвидацио</w:t>
      </w:r>
      <w:r>
        <w:t>нной стоимости по каждому из них.</w:t>
      </w:r>
    </w:p>
    <w:p w:rsidR="00000000" w:rsidRDefault="00FC7F78">
      <w:pPr>
        <w:pStyle w:val="just"/>
      </w:pPr>
      <w:r>
        <w:t>Если уставом акционерного общества предусмотрено ограничение максимального числа голосов, принадлежащих одному акционеру, указывается такое ограничение.</w:t>
      </w:r>
    </w:p>
    <w:p w:rsidR="00000000" w:rsidRDefault="00FC7F78">
      <w:pPr>
        <w:pStyle w:val="just"/>
      </w:pPr>
      <w:r>
        <w:t>7.3. Для облигаций указывается право владельцев облигаций на получени</w:t>
      </w:r>
      <w:r>
        <w:t>е от эмитента в предусмотренный ею срок номинальной стоимости облигации либо получения иного имущественного эквивалента, а также может быть указано право на получение процента от номинальной стоимости облигации либо иных имущественных прав.</w:t>
      </w:r>
    </w:p>
    <w:p w:rsidR="00000000" w:rsidRDefault="00FC7F78">
      <w:pPr>
        <w:pStyle w:val="just"/>
      </w:pPr>
      <w:r>
        <w:t>В случае предос</w:t>
      </w:r>
      <w:r>
        <w:t xml:space="preserve">тавления обеспечения по облигациям выпуска указываются права владельцев облигаций, возникающие из такого обеспечения, в соответствии с условиями обеспечения, указанными в настоящем решении о выпуске облигаций, а также то, что с переходом прав на облигацию </w:t>
      </w:r>
      <w:r>
        <w:t>с обеспечением к новому владельцу (приобретателю) переходят все права, вытекающие из такого обеспечения. Указывается на то, что передача прав, возникших из предоставленного обеспечения, без передачи прав на облигацию является недействительной.</w:t>
      </w:r>
    </w:p>
    <w:p w:rsidR="00000000" w:rsidRDefault="00FC7F78">
      <w:pPr>
        <w:pStyle w:val="just"/>
      </w:pPr>
      <w:r>
        <w:t>7.4. Для опц</w:t>
      </w:r>
      <w:r>
        <w:t>ионов эмитента указываются:</w:t>
      </w:r>
    </w:p>
    <w:p w:rsidR="00000000" w:rsidRDefault="00FC7F78">
      <w:pPr>
        <w:pStyle w:val="just"/>
      </w:pPr>
      <w:r>
        <w:t>категория (тип) акций, право на приобретение которых предоставляют опционы эмитента;</w:t>
      </w:r>
    </w:p>
    <w:p w:rsidR="00000000" w:rsidRDefault="00FC7F78">
      <w:pPr>
        <w:pStyle w:val="just"/>
      </w:pPr>
      <w:r>
        <w:t>количество акций каждой категории (типа), право на приобретение которых предоставляет каждый опцион эмитента;</w:t>
      </w:r>
    </w:p>
    <w:p w:rsidR="00000000" w:rsidRDefault="00FC7F78">
      <w:pPr>
        <w:pStyle w:val="just"/>
      </w:pPr>
      <w:r>
        <w:t xml:space="preserve">срок и (или) обстоятельства, при </w:t>
      </w:r>
      <w:r>
        <w:t>наступлении которых могут быть осуществлены права владельца опциона эмитента;</w:t>
      </w:r>
    </w:p>
    <w:p w:rsidR="00000000" w:rsidRDefault="00FC7F78">
      <w:pPr>
        <w:pStyle w:val="just"/>
      </w:pPr>
      <w:r>
        <w:t>цена (порядок определения цены) приобретения акций владельцем опциона эмитента;</w:t>
      </w:r>
    </w:p>
    <w:p w:rsidR="00000000" w:rsidRDefault="00FC7F78">
      <w:pPr>
        <w:pStyle w:val="just"/>
      </w:pPr>
      <w:r>
        <w:t>порядок осуществления прав владельца опциона эмитента, в том числе срок (порядок определения срока</w:t>
      </w:r>
      <w:r>
        <w:t>) для заявления владельцем опциона требования о приобретении дополнительных акций эмитента, срок и порядок оплаты дополнительных акций владельцем опциона эмитента, срок конвертации опциона эмитента в дополнительные акции эмитента;</w:t>
      </w:r>
    </w:p>
    <w:p w:rsidR="00000000" w:rsidRDefault="00FC7F78">
      <w:pPr>
        <w:pStyle w:val="just"/>
      </w:pPr>
      <w:r>
        <w:t>положение о том, что прав</w:t>
      </w:r>
      <w:r>
        <w:t>о на приобретение акций эмитента осуществляется владельцем опциона эмитента путем его конвертации в дополнительные акции эмитента и реализуется только при условии полной оплаты таких дополнительных акций;</w:t>
      </w:r>
    </w:p>
    <w:p w:rsidR="00000000" w:rsidRDefault="00FC7F78">
      <w:pPr>
        <w:pStyle w:val="just"/>
      </w:pPr>
      <w:r>
        <w:t>положение о том, что в случае отсутствия оплаты или</w:t>
      </w:r>
      <w:r>
        <w:t xml:space="preserve"> неполной оплаты дополнительных акций в установленный условиями опциона эмитента срок, такой опцион эмитента считается погашенным без возникновения каких-либо обязательств эмитента опциона перед их владельцем;</w:t>
      </w:r>
    </w:p>
    <w:p w:rsidR="00000000" w:rsidRDefault="00FC7F78">
      <w:pPr>
        <w:pStyle w:val="just"/>
      </w:pPr>
      <w:r>
        <w:t>информация об ограничениях на обращение опцион</w:t>
      </w:r>
      <w:r>
        <w:t>ов эмитента или об отсутствии таковых.</w:t>
      </w:r>
    </w:p>
    <w:p w:rsidR="00000000" w:rsidRDefault="00FC7F78">
      <w:pPr>
        <w:pStyle w:val="just"/>
      </w:pPr>
      <w:r>
        <w:t>7.5. В случае, если размещаемые ценные бумаги являются конвертируемыми ценными бумагами, также указываются категория (тип), номинальная стоимость и количество акций или серия и номинальная стоимость облигаций, в котор</w:t>
      </w:r>
      <w:r>
        <w:t>ые конвертируется каждая конвертируемая акция, облигация, права, предоставляемые акциями или облигациями, в которые они конвертируются, а также порядок и условия такой конвертации.</w:t>
      </w:r>
    </w:p>
    <w:p w:rsidR="00000000" w:rsidRDefault="00FC7F78">
      <w:pPr>
        <w:pStyle w:val="just"/>
      </w:pPr>
      <w:r>
        <w:t>7.6. В случае, если размещаемые ценные бумаги являются ценными бумагами, пр</w:t>
      </w:r>
      <w:r>
        <w:t>едназначенными для квалифицированных инвесторов, указывается на это обстоятельство. Указываются особенности, связанные с учетом и переходом прав на указанные ценные бумаги, предусмотренные законодательством Российской Федерации.</w:t>
      </w:r>
    </w:p>
    <w:p w:rsidR="00000000" w:rsidRDefault="00FC7F78">
      <w:pPr>
        <w:pStyle w:val="just"/>
      </w:pPr>
      <w:r>
        <w:t>8. Условия и порядок размещ</w:t>
      </w:r>
      <w:r>
        <w:t>ения ценных бумаг выпуска (дополнительного выпуска)</w:t>
      </w:r>
    </w:p>
    <w:p w:rsidR="00000000" w:rsidRDefault="00FC7F78">
      <w:pPr>
        <w:pStyle w:val="just"/>
      </w:pPr>
      <w:r>
        <w:t>8.1. Способ размещения ценных бумаг: открытая или закрытая подписка.</w:t>
      </w:r>
    </w:p>
    <w:p w:rsidR="00000000" w:rsidRDefault="00FC7F78">
      <w:pPr>
        <w:pStyle w:val="just"/>
      </w:pPr>
      <w:r>
        <w:t>В случае закрытой подписки указывается также круг потенциальных приобретателей ценных бумаг, а также может указываться количество ценны</w:t>
      </w:r>
      <w:r>
        <w:t>х бумаг, размещаемых каждому из указанных приобретателей.</w:t>
      </w:r>
    </w:p>
    <w:p w:rsidR="00000000" w:rsidRDefault="00FC7F78">
      <w:pPr>
        <w:pStyle w:val="just"/>
      </w:pPr>
      <w:r>
        <w:t xml:space="preserve">Если круг потенциальных приобретателей ценных бумаг, размещаемых путем закрытой подписки, определяется посредством указания наименований организаций, приобретающих ценные бумаги, в отношении каждой </w:t>
      </w:r>
      <w:r>
        <w:t>такой организации указываются основной государственный регистрационный номер (ОГРН), за которым в единый государственный реестр юридических лиц внесена запись о создании соответствующей организации как юридического лица, а если указанной организацией являе</w:t>
      </w:r>
      <w:r>
        <w:t>тся иностранное юридическое лицо или иностранная организация, не являющаяся юридическим лицом по иностранному праву, - данные, позволяющие идентифицировать такую организацию в соответствии с иностранным правом.</w:t>
      </w:r>
    </w:p>
    <w:p w:rsidR="00000000" w:rsidRDefault="00FC7F78">
      <w:pPr>
        <w:pStyle w:val="just"/>
      </w:pPr>
      <w:r>
        <w:t>Если круг потенциальных приобретателей ценных</w:t>
      </w:r>
      <w:r>
        <w:t xml:space="preserve"> бумаг, размещаемых путем закрытой подписки, определяется посредством указания фамилий, имен, отчеств физических лиц, приобретающих ценные бумаги, в отношении каждого такого физического лица указывается присвоенный ему в установленном порядке индивидуальны</w:t>
      </w:r>
      <w:r>
        <w:t>й номер налогоплательщика (ИНН), а в случае его отсутствия - иные данные, позволяющие идентифицировать указанное физическое лицо (данные документа, удостоверяющего личность (серия и (или) номер документа, дата и место его выдачи, орган, выдавший документ),</w:t>
      </w:r>
      <w:r>
        <w:t xml:space="preserve"> данные документа, позволяющего идентифицировать иностранного гражданина в соответствии с иностранным правом, и т.п.).</w:t>
      </w:r>
    </w:p>
    <w:p w:rsidR="00000000" w:rsidRDefault="00FC7F78">
      <w:pPr>
        <w:pStyle w:val="just"/>
      </w:pPr>
      <w:r>
        <w:t>В случае, если закрытая подписка на облигации осуществляется на основании соглашения (соглашений) эмитента и потенциального приобретателя</w:t>
      </w:r>
      <w:r>
        <w:t xml:space="preserve"> (приобретателей) облигаций о замене первоначального обязательства (обязательств), существовавшего между ними, договором (договорами) займа, заключенного (заключенных) путем выпуска и продажи облигаций, указываются особенности размещения таких облигаций, н</w:t>
      </w:r>
      <w:r>
        <w:t>е отраженные в иных пунктах решения о выпуске (дополнительном выпуске) ценных бумаг.</w:t>
      </w:r>
    </w:p>
    <w:p w:rsidR="00000000" w:rsidRDefault="00FC7F78">
      <w:pPr>
        <w:pStyle w:val="just"/>
      </w:pPr>
      <w:r>
        <w:t>8.2. Срок размещения ценных бумаг</w:t>
      </w:r>
    </w:p>
    <w:p w:rsidR="00000000" w:rsidRDefault="00FC7F78">
      <w:pPr>
        <w:pStyle w:val="just"/>
      </w:pPr>
      <w:r>
        <w:t>Указываются дата начала и дата окончания размещения ценных бумаг или порядок определения срока размещения ценных бумаг.</w:t>
      </w:r>
    </w:p>
    <w:p w:rsidR="00000000" w:rsidRDefault="00FC7F78">
      <w:pPr>
        <w:pStyle w:val="just"/>
      </w:pPr>
      <w:r>
        <w:t>В случае, если вы</w:t>
      </w:r>
      <w:r>
        <w:t>пуск (дополнительный выпуск) облигаций предполагается размещать траншами, дополнительно указываются сроки размещения облигаций каждого транша или порядок их определения.</w:t>
      </w:r>
    </w:p>
    <w:p w:rsidR="00000000" w:rsidRDefault="00FC7F78">
      <w:pPr>
        <w:pStyle w:val="just"/>
      </w:pPr>
      <w:r>
        <w:t>В случае, если срок размещения ценных бумаг определяется указанием на даты раскрытия к</w:t>
      </w:r>
      <w:r>
        <w:t>акой-либо информации о выпуске (дополнительном выпуске) ценных бумаг, также указывается порядок раскрытия такой информации.</w:t>
      </w:r>
    </w:p>
    <w:p w:rsidR="00000000" w:rsidRDefault="00FC7F78">
      <w:pPr>
        <w:pStyle w:val="just"/>
      </w:pPr>
      <w:r>
        <w:t>8.3. Порядок размещения ценных бумаг</w:t>
      </w:r>
    </w:p>
    <w:p w:rsidR="00000000" w:rsidRDefault="00FC7F78">
      <w:pPr>
        <w:pStyle w:val="just"/>
      </w:pPr>
      <w:r>
        <w:t>Указываются:</w:t>
      </w:r>
    </w:p>
    <w:p w:rsidR="00000000" w:rsidRDefault="00FC7F78">
      <w:pPr>
        <w:pStyle w:val="just"/>
      </w:pPr>
      <w:r>
        <w:t>порядок и условия заключения договоров, направленных на отчуждение ценных бумаг пе</w:t>
      </w:r>
      <w:r>
        <w:t>рвым владельцам в ходе их размещения (форма и способ заключения договоров, место и момент их заключения, а если заключение договоров осуществляется посредством подачи и удовлетворения заявок - порядок и способ подачи (направления) заявок, требования к соде</w:t>
      </w:r>
      <w:r>
        <w:t>ржанию заявок и срок их рассмотрения, способ и срок направления уведомлений (сообщений) об удовлетворении (об отказе в удовлетворении) заявок);</w:t>
      </w:r>
    </w:p>
    <w:p w:rsidR="00000000" w:rsidRDefault="00FC7F78">
      <w:pPr>
        <w:pStyle w:val="just"/>
      </w:pPr>
      <w:r>
        <w:t>возможность преимущественного приобретения размещаемых ценных бумаг, в том числе возможность осуществления преим</w:t>
      </w:r>
      <w:r>
        <w:t>ущественного права приобретения ценных бумаг, предусмотренного статьями 40 и 41 Федерального закона "Об акционерных обществах";</w:t>
      </w:r>
    </w:p>
    <w:p w:rsidR="00000000" w:rsidRDefault="00FC7F78">
      <w:pPr>
        <w:pStyle w:val="just"/>
      </w:pPr>
      <w:r>
        <w:t xml:space="preserve">для именных ценных бумаг, ведение реестра владельцев которых осуществляется регистратором, - лицо, которому эмитент выдает (направляет) передаточное распоряжение, являющееся основанием для внесения приходной записи по лицевому счету или счету депо первого </w:t>
      </w:r>
      <w:r>
        <w:t>владельца (регистратор, депозитарий, первый владелец), срок и иные условия выдачи передаточного распоряжения;</w:t>
      </w:r>
    </w:p>
    <w:p w:rsidR="00000000" w:rsidRDefault="00FC7F78">
      <w:pPr>
        <w:pStyle w:val="just"/>
      </w:pPr>
      <w:r>
        <w:t>для документарных ценных бумаг с обязательным централизованным хранением - порядок, в том числе срок, внесения приходной записи по счету депо перв</w:t>
      </w:r>
      <w:r>
        <w:t>ого владельца в депозитарии, осуществляющем учет прав на указанные ценные бумаги;</w:t>
      </w:r>
    </w:p>
    <w:p w:rsidR="00000000" w:rsidRDefault="00FC7F78">
      <w:pPr>
        <w:pStyle w:val="just"/>
      </w:pPr>
      <w:r>
        <w:t>для документарных ценных бумаг без обязательного централизованного хранения - порядок, в том числе срок, выдачи первым владельцам сертификатов ценных бумаг.</w:t>
      </w:r>
    </w:p>
    <w:p w:rsidR="00000000" w:rsidRDefault="00FC7F78">
      <w:pPr>
        <w:pStyle w:val="just"/>
      </w:pPr>
      <w:r>
        <w:t>В случае размещен</w:t>
      </w:r>
      <w:r>
        <w:t>ия акционерным обществом акций, ценных бумаг, конвертируемых в акции, и опционов эмитента путем закрытой подписки только среди всех акционеров с предоставлением указанным акционерам возможности приобретения целого числа размещаемых ценных бумаг, пропорцион</w:t>
      </w:r>
      <w:r>
        <w:t>ального количеству принадлежащих им акций соответствующей категории (типа), указываются:</w:t>
      </w:r>
    </w:p>
    <w:p w:rsidR="00000000" w:rsidRDefault="00FC7F78">
      <w:pPr>
        <w:pStyle w:val="just"/>
      </w:pPr>
      <w:r>
        <w:t>дата (порядок определения даты), на которую составляется список акционеров, имеющих право приобретения размещаемых ценных бумаг;</w:t>
      </w:r>
    </w:p>
    <w:p w:rsidR="00000000" w:rsidRDefault="00FC7F78">
      <w:pPr>
        <w:pStyle w:val="just"/>
      </w:pPr>
      <w:r>
        <w:t>порядок уведомления акционеров о возмо</w:t>
      </w:r>
      <w:r>
        <w:t>жности приобретения ими размещаемых ценных бумаг;</w:t>
      </w:r>
    </w:p>
    <w:p w:rsidR="00000000" w:rsidRDefault="00FC7F78">
      <w:pPr>
        <w:pStyle w:val="just"/>
      </w:pPr>
      <w:r>
        <w:t>срок (порядок определения срока), в течение которого акционерам предоставляется возможность приобретения целого числа размещаемых ценных бумаг, пропорционального количеству принадлежащих им акций соответств</w:t>
      </w:r>
      <w:r>
        <w:t>ующей категории (типа).</w:t>
      </w:r>
    </w:p>
    <w:p w:rsidR="00000000" w:rsidRDefault="00FC7F78">
      <w:pPr>
        <w:pStyle w:val="just"/>
      </w:pPr>
      <w:r>
        <w:t xml:space="preserve">В случае, если ценные бумаги размещаются посредством закрытой подписки в несколько этапов, условия размещения по каждому из которых не совпадают (различаются), раскрываются сроки (порядок определения сроков) размещения ценных бумаг </w:t>
      </w:r>
      <w:r>
        <w:t>по каждому этапу и не совпадающие условия размещения.</w:t>
      </w:r>
    </w:p>
    <w:p w:rsidR="00000000" w:rsidRDefault="00FC7F78">
      <w:pPr>
        <w:pStyle w:val="just"/>
      </w:pPr>
      <w:r>
        <w:t>В случае, если ценные бумаги размещаются посредством подписки путем проведения торгов, указывается наименование лица, организующего проведение торгов (эмитент, специализированная организация). Если орга</w:t>
      </w:r>
      <w:r>
        <w:t>низация торгов осуществляется специализированной организацией, указываются ее полное и сокращенное фирменные наименования, место нахождения, а если организованные торги проводятся биржей или иным организатором торговли, - также номер, дата выдачи, срок дей</w:t>
      </w:r>
      <w:r>
        <w:t>ствия лицензии, на основании которой биржа или иной организатор торговли вправе осуществлять деятельность по организации торговли на рынке ценных бумаг, орган, выдавший указанную лицензию.</w:t>
      </w:r>
    </w:p>
    <w:p w:rsidR="00000000" w:rsidRDefault="00FC7F78">
      <w:pPr>
        <w:pStyle w:val="just"/>
      </w:pPr>
      <w:r>
        <w:t xml:space="preserve">В случае, если эмитент и (или) уполномоченное им лицо намереваются </w:t>
      </w:r>
      <w:r>
        <w:t>заключать предварительные договоры, содержащие обязанность заключить в будущем основной договор, направленный на отчуждение размещаемых ценных бумаг первому владельцу, или собирать предварительные заявки на приобретение размещаемых ценных бумаг, указываютс</w:t>
      </w:r>
      <w:r>
        <w:t>я порядок заключения таких предварительных договоров или порядок подачи таких предварительных заявок.</w:t>
      </w:r>
    </w:p>
    <w:p w:rsidR="00000000" w:rsidRDefault="00FC7F78">
      <w:pPr>
        <w:pStyle w:val="just"/>
      </w:pPr>
      <w:r>
        <w:t xml:space="preserve">В случае, если размещение ценных бумаг осуществляется эмитентом с привлечением брокеров, оказывающих эмитенту услуги по размещению и (или) по организации </w:t>
      </w:r>
      <w:r>
        <w:t>размещения ценных бумаг, по каждому такому лицу указываются:</w:t>
      </w:r>
    </w:p>
    <w:p w:rsidR="00000000" w:rsidRDefault="00FC7F78">
      <w:pPr>
        <w:pStyle w:val="just"/>
      </w:pPr>
      <w:r>
        <w:t>полное и сокращенное фирменные наименования, место нахождения;</w:t>
      </w:r>
    </w:p>
    <w:p w:rsidR="00000000" w:rsidRDefault="00FC7F78">
      <w:pPr>
        <w:pStyle w:val="just"/>
      </w:pPr>
      <w:r>
        <w:t>номер, дата выдачи и срок действия лицензии на осуществление брокерской деятельности, орган, выдавший указанную лицензию;</w:t>
      </w:r>
    </w:p>
    <w:p w:rsidR="00000000" w:rsidRDefault="00FC7F78">
      <w:pPr>
        <w:pStyle w:val="just"/>
      </w:pPr>
      <w:r>
        <w:t>основные ф</w:t>
      </w:r>
      <w:r>
        <w:t>ункции данного лица, в том числе:</w:t>
      </w:r>
    </w:p>
    <w:p w:rsidR="00000000" w:rsidRDefault="00FC7F78">
      <w:pPr>
        <w:pStyle w:val="just"/>
      </w:pPr>
      <w:r>
        <w:t>наличие у такого лица обязанностей по приобретению не размещенных в срок ценных бумаг, а при наличии такой обязанности - также количество (порядок определения количества) не размещенных в срок ценных бумаг, которое обязано</w:t>
      </w:r>
      <w:r>
        <w:t xml:space="preserve"> приобрести указанное лицо, и срок (порядок определения срока), по истечении которого указанное лицо обязано приобрести такое количество ценных бумаг;</w:t>
      </w:r>
    </w:p>
    <w:p w:rsidR="00000000" w:rsidRDefault="00FC7F78">
      <w:pPr>
        <w:pStyle w:val="just"/>
      </w:pPr>
      <w:r>
        <w:t>наличие у такого лица обязанностей, связанных с поддержанием цен на размещаемые ценные бумаги на определе</w:t>
      </w:r>
      <w:r>
        <w:t>нном уровне в течение определенного срока после завершения их размещения (стабилизация), в том числе обязанностей, связанных с оказанием услуг маркет-мейкера, а при наличии такой обязанности - также срок (порядок определения срока), в течение которого указ</w:t>
      </w:r>
      <w:r>
        <w:t>анное лицо обязано осуществлять стабилизацию или оказывать услуги маркет-мейкера;</w:t>
      </w:r>
    </w:p>
    <w:p w:rsidR="00000000" w:rsidRDefault="00FC7F78">
      <w:pPr>
        <w:pStyle w:val="just"/>
      </w:pPr>
      <w:r>
        <w:t>наличие у такого лица права на приобретение дополнительного количества ценных бумаг эмитента из числа размещенных (находящихся в обращении) ценных бумаг эмитента того же вида</w:t>
      </w:r>
      <w:r>
        <w:t>, категории (типа), что и размещаемые ценные бумаги, которое может быть реализовано или не реализовано в зависимости от результатов размещения ценных бумаг, а при наличии такого права - дополнительное количество (порядок определения количества) ценных бума</w:t>
      </w:r>
      <w:r>
        <w:t>г, которое может быть приобретено указанным лицом, и срок (порядок определения срока), в течение которого указанным лицом может быть реализовано право на приобретение дополнительного количества ценных бумаг;</w:t>
      </w:r>
    </w:p>
    <w:p w:rsidR="00000000" w:rsidRDefault="00FC7F78">
      <w:pPr>
        <w:pStyle w:val="just"/>
      </w:pPr>
      <w:r>
        <w:t>размер вознаграждения такого лица, а если указан</w:t>
      </w:r>
      <w:r>
        <w:t>ное вознаграждение (часть вознаграждения) выплачивается такому лицу за оказание услуг, связанных с поддержанием цен на размещаемые ценные бумаги на определенном уровне в течение определенного срока после завершения их размещения (стабилизация), в том числе</w:t>
      </w:r>
      <w:r>
        <w:t xml:space="preserve"> услуг маркет-мейкера, - также размер указанного вознаграждения.</w:t>
      </w:r>
    </w:p>
    <w:p w:rsidR="00000000" w:rsidRDefault="00FC7F78">
      <w:pPr>
        <w:pStyle w:val="just"/>
      </w:pPr>
      <w:r>
        <w:t xml:space="preserve">В случае, если размещение ценных бумаг предполагается осуществлять за пределами Российской Федерации, в том числе посредством размещения соответствующих иностранных ценных бумаг, указывается </w:t>
      </w:r>
      <w:r>
        <w:t>на это обстоятельство.</w:t>
      </w:r>
    </w:p>
    <w:p w:rsidR="00000000" w:rsidRDefault="00FC7F78">
      <w:pPr>
        <w:pStyle w:val="just"/>
      </w:pPr>
      <w:r>
        <w:t>В случае, если одновременно с размещением ценных бумаг планируется предложить к приобретению, в том числе за пределами Российской Федерации посредством размещения соответствующих иностранных ценных бумаг, ранее размещенные (находящие</w:t>
      </w:r>
      <w:r>
        <w:t>ся в обращении) ценные бумаги эмитента того же вида, категории (типа), указываются:</w:t>
      </w:r>
    </w:p>
    <w:p w:rsidR="00000000" w:rsidRDefault="00FC7F78">
      <w:pPr>
        <w:pStyle w:val="just"/>
      </w:pPr>
      <w:r>
        <w:t>сведения о владельце (владельцах) ценных бумаг эмитента, которые намереваются предложить их к приобретению одновременно с размещением ценных бумаг (полное и сокращенное фир</w:t>
      </w:r>
      <w:r>
        <w:t>менные наименования (для коммерческой организации), наименование (для некоммерческой организации), место нахождение юридического лица или фамилия, имя, отчество физического лица);</w:t>
      </w:r>
    </w:p>
    <w:p w:rsidR="00000000" w:rsidRDefault="00FC7F78">
      <w:pPr>
        <w:pStyle w:val="just"/>
      </w:pPr>
      <w:r>
        <w:t>количество ценных бумаг эмитента того же вида, категории (типа), что и разме</w:t>
      </w:r>
      <w:r>
        <w:t>щаемые ценные бумаги, принадлежащих владельцу, намеревающемуся предложить их к приобретению одновременно с размещением ценных бумаг;</w:t>
      </w:r>
    </w:p>
    <w:p w:rsidR="00000000" w:rsidRDefault="00FC7F78">
      <w:pPr>
        <w:pStyle w:val="just"/>
      </w:pPr>
      <w:r>
        <w:t>количество ценных бумаг эмитента того же вида, категории (типа), что и размещаемые ценные бумаги, которое владелец намерева</w:t>
      </w:r>
      <w:r>
        <w:t>ется предложить к приобретению одновременно с размещением ценных бумаг;</w:t>
      </w:r>
    </w:p>
    <w:p w:rsidR="00000000" w:rsidRDefault="00FC7F78">
      <w:pPr>
        <w:pStyle w:val="just"/>
      </w:pPr>
      <w:r>
        <w:t>предполагаемый способ предложения ценных бумаг (оферта; публичная оферта; приглашение делать публичные оферты; привлечение брокера; предложение через биржу или иного организатора торго</w:t>
      </w:r>
      <w:r>
        <w:t>вли на рынке ценных бумаг; предложение за пределами Российской Федерации, в том числе посредством размещения соответствующих иностранных ценных бумаг; иное).</w:t>
      </w:r>
    </w:p>
    <w:p w:rsidR="00000000" w:rsidRDefault="00FC7F78">
      <w:pPr>
        <w:pStyle w:val="just"/>
      </w:pPr>
      <w:r>
        <w:t>В случае, если эмитент в соответствии с Федеральным законом "О порядке осуществления иностранных и</w:t>
      </w:r>
      <w:r>
        <w:t>нвестиций в хозяйственные общества, имеющие стратегическое значение для обеспечения обороны страны и безопасности государства" является хозяйственным обществом, имеющим стратегическое значение для обеспечения обороны страны и безопасности государства, указ</w:t>
      </w:r>
      <w:r>
        <w:t>ывается на это обстоятельство.</w:t>
      </w:r>
    </w:p>
    <w:p w:rsidR="00000000" w:rsidRDefault="00FC7F78">
      <w:pPr>
        <w:pStyle w:val="just"/>
      </w:pPr>
      <w:r>
        <w:t>В случае, если заключение договоров, направленных на отчуждение ценных бумаг эмитента, являющегося хозяйственным обществом, имеющим стратегическое значение для обеспечения обороны страны и безопасности государства, первым вла</w:t>
      </w:r>
      <w:r>
        <w:t>дельцам в ходе их размещения может потребовать принятия решения о предварительном согласовании указанных договоров в соответствии с Федеральным законом "О порядке осуществления иностранных инвестиций в хозяйственные общества, имеющие стратегическое значени</w:t>
      </w:r>
      <w:r>
        <w:t>е для обеспечения обороны страны и безопасности государства", указывается на это обстоятельство.</w:t>
      </w:r>
    </w:p>
    <w:p w:rsidR="00000000" w:rsidRDefault="00FC7F78">
      <w:pPr>
        <w:pStyle w:val="just"/>
      </w:pPr>
      <w:r>
        <w:t>8.4. Цена (цены) или порядок определения цены размещения ценных бумаг</w:t>
      </w:r>
    </w:p>
    <w:p w:rsidR="00000000" w:rsidRDefault="00FC7F78">
      <w:pPr>
        <w:pStyle w:val="just"/>
      </w:pPr>
      <w:r>
        <w:t>Указывается цена (цены) или порядок определения цены размещения ценных бумаг.</w:t>
      </w:r>
    </w:p>
    <w:p w:rsidR="00000000" w:rsidRDefault="00FC7F78">
      <w:pPr>
        <w:pStyle w:val="just"/>
      </w:pPr>
      <w:r>
        <w:t>В случае, е</w:t>
      </w:r>
      <w:r>
        <w:t>сли при размещении ценных бумаг предоставляется преимущественное право приобретения ценных бумаг, дополнительно указывается цена или порядок определения цены размещения ценных бумаг лицам, имеющим такое преимущественное право.</w:t>
      </w:r>
    </w:p>
    <w:p w:rsidR="00000000" w:rsidRDefault="00FC7F78">
      <w:pPr>
        <w:pStyle w:val="just"/>
      </w:pPr>
      <w:r>
        <w:t>8.5. Порядок осуществления преимущественного права приобретения размещаемых ценных бумаг</w:t>
      </w:r>
    </w:p>
    <w:p w:rsidR="00000000" w:rsidRDefault="00FC7F78">
      <w:pPr>
        <w:pStyle w:val="just"/>
      </w:pPr>
      <w:r>
        <w:t>В случае размещения акционерным обществом дополнительных акций, ценных бумаг, конвертируемых в акции, и опционов эмитента путем подписки, при котором в соответствии со</w:t>
      </w:r>
      <w:r>
        <w:t xml:space="preserve"> статьями 40 и 41 Федерального закона "Об акционерных обществах" возникает преимущественное право их приобретения, указываются:</w:t>
      </w:r>
    </w:p>
    <w:p w:rsidR="00000000" w:rsidRDefault="00FC7F78">
      <w:pPr>
        <w:pStyle w:val="just"/>
      </w:pPr>
      <w:r>
        <w:t>дата, на которую составляется список лиц, имеющих преимущественное право приобретения размещаемых ценных бумаг;</w:t>
      </w:r>
    </w:p>
    <w:p w:rsidR="00000000" w:rsidRDefault="00FC7F78">
      <w:pPr>
        <w:pStyle w:val="just"/>
      </w:pPr>
      <w:r>
        <w:t>порядок уведомле</w:t>
      </w:r>
      <w:r>
        <w:t>ния лиц, имеющих преимущественное право приобретения размещаемых ценных бумаг, о возможности его осуществления;</w:t>
      </w:r>
    </w:p>
    <w:p w:rsidR="00000000" w:rsidRDefault="00FC7F78">
      <w:pPr>
        <w:pStyle w:val="just"/>
      </w:pPr>
      <w:r>
        <w:t>порядок осуществления преимущественного права приобретения размещаемых ценных бумаг, в том числе срок действия указанного преимущественного прав</w:t>
      </w:r>
      <w:r>
        <w:t>а;</w:t>
      </w:r>
    </w:p>
    <w:p w:rsidR="00000000" w:rsidRDefault="00FC7F78">
      <w:pPr>
        <w:pStyle w:val="just"/>
      </w:pPr>
      <w:r>
        <w:t>указание на то, что до окончания срока действия преимущественного права приобретения размещаемых ценных бумаг, размещение ценных бумаг иначе как посредством осуществления указанного преимущественного права не допускается;</w:t>
      </w:r>
    </w:p>
    <w:p w:rsidR="00000000" w:rsidRDefault="00FC7F78">
      <w:pPr>
        <w:pStyle w:val="just"/>
      </w:pPr>
      <w:r>
        <w:t>порядок подведения итогов осуще</w:t>
      </w:r>
      <w:r>
        <w:t>ствления преимущественного права приобретения размещаемых ценных бумаг;</w:t>
      </w:r>
    </w:p>
    <w:p w:rsidR="00000000" w:rsidRDefault="00FC7F78">
      <w:pPr>
        <w:pStyle w:val="just"/>
      </w:pPr>
      <w:r>
        <w:t>порядок раскрытия или предоставления информации об итогах осуществления преимущественного права приобретения размещаемых ценных бумаг.</w:t>
      </w:r>
    </w:p>
    <w:p w:rsidR="00000000" w:rsidRDefault="00FC7F78">
      <w:pPr>
        <w:pStyle w:val="just"/>
      </w:pPr>
      <w:r>
        <w:t>8.6. Условия и порядок оплаты ценных бумаг</w:t>
      </w:r>
    </w:p>
    <w:p w:rsidR="00000000" w:rsidRDefault="00FC7F78">
      <w:pPr>
        <w:pStyle w:val="just"/>
      </w:pPr>
      <w:r>
        <w:t>Указыв</w:t>
      </w:r>
      <w:r>
        <w:t>аются условия, порядок оплаты ценных бумаг, в том числе форма расчетов, полное и сокращенное фирменное наименование кредитных организаций, их место нахождения, банковские реквизиты счетов, на которые должны перечисляться денежные средства, поступающие в оп</w:t>
      </w:r>
      <w:r>
        <w:t>лату ценных бумаг, адреса пунктов оплаты (в случае наличной формы оплаты за ценные бумаги).</w:t>
      </w:r>
    </w:p>
    <w:p w:rsidR="00000000" w:rsidRDefault="00FC7F78">
      <w:pPr>
        <w:pStyle w:val="just"/>
      </w:pPr>
      <w:r>
        <w:t>В случае оплаты ценных бумаг неденежными средствами указывается имущество, которым могут оплачиваться ценные бумаги выпуска, условия оплаты, включая документы, офор</w:t>
      </w:r>
      <w:r>
        <w:t>мляемые при такой оплате (акты приемки-передачи имущества и т.д.), а также следующие сведения об оценщике (оценщиках), привлекаемом для определения рыночной стоимости такого имущества:</w:t>
      </w:r>
    </w:p>
    <w:p w:rsidR="00000000" w:rsidRDefault="00FC7F78">
      <w:pPr>
        <w:pStyle w:val="just"/>
      </w:pPr>
      <w:r>
        <w:t xml:space="preserve">об оценщике, работающем на основании трудового договора: фамилия, имя, </w:t>
      </w:r>
      <w:r>
        <w:t>отчество оценщика, информация о членстве в саморегулируемой организации оценщиков (полное наименование и место нахождения саморегулируемой организации оценщиков, регистрационный номер и дата регистрации оценщика в реестре саморегулируемой организации оценщ</w:t>
      </w:r>
      <w:r>
        <w:t>иков), а также полное и сокращенное фирменные наименования, место нахождения юридического лица, с которым оценщик заключил трудовой договор, основной государственный регистрационный номер (ОГРН), за которым в единый государственный реестр юридических лиц в</w:t>
      </w:r>
      <w:r>
        <w:t>несена запись о создании такого юридического лица;</w:t>
      </w:r>
    </w:p>
    <w:p w:rsidR="00000000" w:rsidRDefault="00FC7F78">
      <w:pPr>
        <w:pStyle w:val="just"/>
      </w:pPr>
      <w:r>
        <w:t>об оценщике, осуществляющем оценочную деятельность самостоятельно, занимаясь частной практикой: фамилия, имя, отчество оценщика, присвоенный ему в установленном порядке индивидуальный номер налогоплательщи</w:t>
      </w:r>
      <w:r>
        <w:t>ка (ИНН), информация о членстве в саморегулируемой организации оценщиков (полное наименование и место нахождения саморегулируемой организации оценщиков, регистрационный номер и дата регистрации оценщика в реестре саморегулируемой организации оценщиков).</w:t>
      </w:r>
    </w:p>
    <w:p w:rsidR="00000000" w:rsidRDefault="00FC7F78">
      <w:pPr>
        <w:pStyle w:val="just"/>
      </w:pPr>
      <w:r>
        <w:t xml:space="preserve">В </w:t>
      </w:r>
      <w:r>
        <w:t>случае оплаты дополнительных акций, размещаемых посредством закрытой подписки, путем зачета денежных требований к акционерному обществу - эмитенту указывается порядок направления заявления (заключения соглашения) о таком зачете.</w:t>
      </w:r>
    </w:p>
    <w:p w:rsidR="00000000" w:rsidRDefault="00FC7F78">
      <w:pPr>
        <w:pStyle w:val="just"/>
      </w:pPr>
      <w:r>
        <w:t xml:space="preserve">8.7. Сведения о документе, </w:t>
      </w:r>
      <w:r>
        <w:t>содержащем фактические итоги размещения ценных бумаг, который представляется после завершения размещения ценных бумаг</w:t>
      </w:r>
    </w:p>
    <w:p w:rsidR="00000000" w:rsidRDefault="00FC7F78">
      <w:pPr>
        <w:pStyle w:val="just"/>
      </w:pPr>
      <w:r>
        <w:t>В случае размещения ценных бумаг, допущенных (допускаемых) к организованным торгам, путем открытой подписки с их оплатой деньгами (денежны</w:t>
      </w:r>
      <w:r>
        <w:t>ми средствами) и (или) допущенными к организованным торгам эмиссионными ценными бумагами, указываются сведения о документе, содержащем фактические итоги размещения ценных бумаг, который эмитент намеревается представить в регистрирующий орган после завершен</w:t>
      </w:r>
      <w:r>
        <w:t>ия размещения ценных бумаг (отчет об итогах выпуска (дополнительного выпуска) ценных бумаг или уведомление об итогах выпуска (дополнительного выпуска) ценных бумаг).</w:t>
      </w:r>
    </w:p>
    <w:p w:rsidR="00000000" w:rsidRDefault="00FC7F78">
      <w:pPr>
        <w:pStyle w:val="just"/>
      </w:pPr>
      <w:r>
        <w:t>При размещении ценных бумаг путем подписки в иных случаях указывается на то, что документо</w:t>
      </w:r>
      <w:r>
        <w:t>м, содержащим фактические итоги размещения ценных бумаг, который эмитент должен представить в регистрирующий орган после завершения размещения ценных бумаг, является отчет об итогах выпуска (дополнительного выпуска) ценных бумаг.</w:t>
      </w:r>
    </w:p>
    <w:p w:rsidR="00000000" w:rsidRDefault="00FC7F78">
      <w:pPr>
        <w:pStyle w:val="just"/>
      </w:pPr>
      <w:r>
        <w:t>В случае размещения биржев</w:t>
      </w:r>
      <w:r>
        <w:t>ых облигаций, эмиссия которых осуществляется без государственной регистрации их выпуска (дополнительного выпуска), регистрации проспекта биржевых облигаций и государственной регистрации отчета (представления в регистрирующий орган уведомления) об итогах их</w:t>
      </w:r>
      <w:r>
        <w:t xml:space="preserve"> выпуска (дополнительного выпуска), указывается на то, что документом, содержащим фактические итоги размещения биржевых облигаций, является уведомление биржи об итогах размещения биржевых облигаций, которое представляется в федеральный орган исполнительной</w:t>
      </w:r>
      <w:r>
        <w:t xml:space="preserve"> власти по рынку ценных бумаг биржей, допустившей биржевые облигации к организованным торгам и присвоившей их выпуску (дополнительному выпуску) идентификационный номер.</w:t>
      </w:r>
    </w:p>
    <w:p w:rsidR="00000000" w:rsidRDefault="00FC7F78">
      <w:pPr>
        <w:pStyle w:val="just"/>
      </w:pPr>
      <w:r>
        <w:t>9. Порядок и условия погашения и выплаты доходов по облигациям</w:t>
      </w:r>
    </w:p>
    <w:p w:rsidR="00000000" w:rsidRDefault="00FC7F78">
      <w:pPr>
        <w:pStyle w:val="just"/>
      </w:pPr>
      <w:r>
        <w:t>9.1. Форма погашения обл</w:t>
      </w:r>
      <w:r>
        <w:t>игаций</w:t>
      </w:r>
    </w:p>
    <w:p w:rsidR="00000000" w:rsidRDefault="00FC7F78">
      <w:pPr>
        <w:pStyle w:val="just"/>
      </w:pPr>
      <w:r>
        <w:t>Указывается форма погашения облигаций (денежные средства, имущество, конвертация), а также возможность и условия выбора владельцами облигаций формы их погашения.</w:t>
      </w:r>
    </w:p>
    <w:p w:rsidR="00000000" w:rsidRDefault="00FC7F78">
      <w:pPr>
        <w:pStyle w:val="just"/>
      </w:pPr>
      <w:r>
        <w:t>В случае, если облигации погашаются имуществом, указываются сведения о таком имуществе.</w:t>
      </w:r>
    </w:p>
    <w:p w:rsidR="00000000" w:rsidRDefault="00FC7F78">
      <w:pPr>
        <w:pStyle w:val="just"/>
      </w:pPr>
      <w:r>
        <w:t>9.2. Порядок и условия погашения облигаций</w:t>
      </w:r>
    </w:p>
    <w:p w:rsidR="00000000" w:rsidRDefault="00FC7F78">
      <w:pPr>
        <w:pStyle w:val="just"/>
      </w:pPr>
      <w:r>
        <w:t>Указывается срок (дата) погашения облигаций или порядок его определения.</w:t>
      </w:r>
    </w:p>
    <w:p w:rsidR="00000000" w:rsidRDefault="00FC7F78">
      <w:pPr>
        <w:pStyle w:val="just"/>
      </w:pPr>
      <w:r>
        <w:t>Указываются порядок и условия погашения облигаций.</w:t>
      </w:r>
    </w:p>
    <w:p w:rsidR="00000000" w:rsidRDefault="00FC7F78">
      <w:pPr>
        <w:pStyle w:val="just"/>
      </w:pPr>
      <w:r>
        <w:t>Для документарных облигаций на предъявителя с обязательным централизованным хранением ук</w:t>
      </w:r>
      <w:r>
        <w:t>азываются:</w:t>
      </w:r>
    </w:p>
    <w:p w:rsidR="00000000" w:rsidRDefault="00FC7F78">
      <w:pPr>
        <w:pStyle w:val="just"/>
      </w:pPr>
      <w:r>
        <w:t>сведения о том, что владельцы получают причитающиеся им денежные выплаты в счет погашения облигаций через депозитарий, осуществляющий учет прав на облигации, депонентами которого они являются;</w:t>
      </w:r>
    </w:p>
    <w:p w:rsidR="00000000" w:rsidRDefault="00FC7F78">
      <w:pPr>
        <w:pStyle w:val="just"/>
      </w:pPr>
      <w:r>
        <w:t xml:space="preserve">сведения о том, что передача денежных выплат в счет </w:t>
      </w:r>
      <w:r>
        <w:t>погашения облигаций осуществляется депозитарием лицу, являющемуся его депонентом на конец операционного дня, предшествующего дате, в которую облигации подлежат погашению, а если в установленную дату (установленный срок) обязанность эмитента по осуществлени</w:t>
      </w:r>
      <w:r>
        <w:t>ю денежных выплат в счет погашения облигаций не исполняется или исполняется ненадлежащим образом, - на конец операционного дня, следующего за датой, на которую депозитарием, осуществляющим обязательное централизованное хранение облигаций, раскрыта информац</w:t>
      </w:r>
      <w:r>
        <w:t>ия о получении им подлежащих передаче денежных выплат в счет погашения облигаций;</w:t>
      </w:r>
    </w:p>
    <w:p w:rsidR="00000000" w:rsidRDefault="00FC7F78">
      <w:pPr>
        <w:pStyle w:val="just"/>
      </w:pPr>
      <w:r>
        <w:t>сведения о том, что эмитент исполняет обязанность по осуществлению денежных выплат в счет погашения облигаций путем перечисления денежных средств депозитарию, осуществляющему</w:t>
      </w:r>
      <w:r>
        <w:t xml:space="preserve"> их обязательное централизованное хранение.</w:t>
      </w:r>
    </w:p>
    <w:p w:rsidR="00000000" w:rsidRDefault="00FC7F78">
      <w:pPr>
        <w:pStyle w:val="just"/>
      </w:pPr>
      <w:r>
        <w:t>9.3. Порядок определения дохода, выплачиваемого по каждой облигации</w:t>
      </w:r>
    </w:p>
    <w:p w:rsidR="00000000" w:rsidRDefault="00FC7F78">
      <w:pPr>
        <w:pStyle w:val="just"/>
      </w:pPr>
      <w:r>
        <w:t xml:space="preserve">Указывается размер дохода или порядок его определения, в том числе </w:t>
      </w:r>
      <w:r>
        <w:t>размер дохода, выплачиваемого по каждому купону, или порядок его определения.</w:t>
      </w:r>
    </w:p>
    <w:p w:rsidR="00000000" w:rsidRDefault="00FC7F78">
      <w:pPr>
        <w:pStyle w:val="just"/>
      </w:pPr>
      <w:r>
        <w:t>В случае, если доход по облигациям выплачивается за определенные периоды (купонные периоды), указываются такие периоды или порядок их определения.</w:t>
      </w:r>
    </w:p>
    <w:p w:rsidR="00000000" w:rsidRDefault="00FC7F78">
      <w:pPr>
        <w:pStyle w:val="just"/>
      </w:pPr>
      <w:r>
        <w:t>9.4. Порядок и срок выплаты дох</w:t>
      </w:r>
      <w:r>
        <w:t>ода по облигациям</w:t>
      </w:r>
    </w:p>
    <w:p w:rsidR="00000000" w:rsidRDefault="00FC7F78">
      <w:pPr>
        <w:pStyle w:val="just"/>
      </w:pPr>
      <w:r>
        <w:t>Указывается срок (дата) выплаты дохода по облигациям или порядок его определения.</w:t>
      </w:r>
    </w:p>
    <w:p w:rsidR="00000000" w:rsidRDefault="00FC7F78">
      <w:pPr>
        <w:pStyle w:val="just"/>
      </w:pPr>
      <w:r>
        <w:t>Указывается порядок выплаты дохода по облигациям, в том числе порядок выплаты (передачи) дохода по облигациям в неденежной форме в случае, если по облигация</w:t>
      </w:r>
      <w:r>
        <w:t>м предусматривается доход в неденежной форме.</w:t>
      </w:r>
    </w:p>
    <w:p w:rsidR="00000000" w:rsidRDefault="00FC7F78">
      <w:pPr>
        <w:pStyle w:val="just"/>
      </w:pPr>
      <w:r>
        <w:t>Для документарных облигаций на предъявителя с обязательным централизованным хранением указываются:</w:t>
      </w:r>
    </w:p>
    <w:p w:rsidR="00000000" w:rsidRDefault="00FC7F78">
      <w:pPr>
        <w:pStyle w:val="just"/>
      </w:pPr>
      <w:r>
        <w:t>сведения о том, что владельцы получают причитающиеся им доходы по облигациям в денежной форме через депозитарий</w:t>
      </w:r>
      <w:r>
        <w:t>, осуществляющий учет прав на облигации, депонентами которого они являются;</w:t>
      </w:r>
    </w:p>
    <w:p w:rsidR="00000000" w:rsidRDefault="00FC7F78">
      <w:pPr>
        <w:pStyle w:val="just"/>
      </w:pPr>
      <w:r>
        <w:t>сведения о том, что передача доходов по облигациям в денежной форме осуществляется депозитарием лицу, являющемуся его депонентом на конец операционного дня, предшествующего дате, в</w:t>
      </w:r>
      <w:r>
        <w:t xml:space="preserve"> которую обязанность эмитента по выплате доходов по облигациям в денежной форме подлежит исполнению, а если в установленную дату (установленный срок) обязанность эмитента по выплате доходов по облигациям в денежной форме, которые подлежат выплате одновреме</w:t>
      </w:r>
      <w:r>
        <w:t>нно с осуществлением денежных выплат в счет погашения облигаций (обязанность эмитента по осуществлению последней денежной выплаты по облигациям), не исполняется или исполняется ненадлежащим образом, - на конец операционного дня, следующего за датой, на кот</w:t>
      </w:r>
      <w:r>
        <w:t>орую депозитарием, осуществляющим обязательное централизованное хранение облигаций, раскрыта информация о получении им подлежащих передаче денежных выплат по облигациям;</w:t>
      </w:r>
    </w:p>
    <w:p w:rsidR="00000000" w:rsidRDefault="00FC7F78">
      <w:pPr>
        <w:pStyle w:val="just"/>
      </w:pPr>
      <w:r>
        <w:t xml:space="preserve">сведения о том, что эмитент исполняет обязанность по осуществлению выплаты доходов по </w:t>
      </w:r>
      <w:r>
        <w:t>облигациям в денежной форме путем перечисления денежных средств депозитарию, осуществляющему их обязательное централизованное хранение.</w:t>
      </w:r>
    </w:p>
    <w:p w:rsidR="00000000" w:rsidRDefault="00FC7F78">
      <w:pPr>
        <w:pStyle w:val="just"/>
      </w:pPr>
      <w:r>
        <w:t>9.5. Порядок и условия досрочного погашения облигаций</w:t>
      </w:r>
    </w:p>
    <w:p w:rsidR="00000000" w:rsidRDefault="00FC7F78">
      <w:pPr>
        <w:pStyle w:val="just"/>
      </w:pPr>
      <w:r>
        <w:t xml:space="preserve">В случае, если предусматривается возможность досрочного погашения </w:t>
      </w:r>
      <w:r>
        <w:t xml:space="preserve">облигаций, указываются стоимость (порядок определения стоимости), порядок и условия досрочного погашения облигаций, срок (порядок определения срока), в течение которого облигации могут быть досрочно погашены эмитентом либо владельцами облигаций могут быть </w:t>
      </w:r>
      <w:r>
        <w:t>направлены (предъявлены) заявления, содержащие требование о досрочном погашении облигаций, порядок раскрытия эмитентом информации об условиях и итогах досрочного погашения облигаций, а также иные условия досрочного погашения облигаций, установленные настоя</w:t>
      </w:r>
      <w:r>
        <w:t>щими Стандартами в зависимости от того, осуществляется ли досрочное погашение по усмотрению эмитента или по требованию владельцев облигаций.</w:t>
      </w:r>
    </w:p>
    <w:p w:rsidR="00000000" w:rsidRDefault="00FC7F78">
      <w:pPr>
        <w:pStyle w:val="just"/>
      </w:pPr>
      <w:r>
        <w:t>В случае, если возможность досрочного погашения облигаций эмитентом не предусматривается, указывается на это обстоя</w:t>
      </w:r>
      <w:r>
        <w:t>тельство.</w:t>
      </w:r>
    </w:p>
    <w:p w:rsidR="00000000" w:rsidRDefault="00FC7F78">
      <w:pPr>
        <w:pStyle w:val="just"/>
      </w:pPr>
      <w:r>
        <w:t>9.6. Сведения о платежных агентах по облигациям</w:t>
      </w:r>
    </w:p>
    <w:p w:rsidR="00000000" w:rsidRDefault="00FC7F78">
      <w:pPr>
        <w:pStyle w:val="just"/>
      </w:pPr>
      <w:r>
        <w:t>В случае, если погашение и (или) выплата (передача) доходов по облигациям осуществляются эмитентом с привлечением платежных агентов, по каждому платежному агенту дополнительно указываются:</w:t>
      </w:r>
    </w:p>
    <w:p w:rsidR="00000000" w:rsidRDefault="00FC7F78">
      <w:pPr>
        <w:pStyle w:val="just"/>
      </w:pPr>
      <w:r>
        <w:t xml:space="preserve">полное и </w:t>
      </w:r>
      <w:r>
        <w:t>сокращенное фирменные наименования, место нахождения платежного агента;</w:t>
      </w:r>
    </w:p>
    <w:p w:rsidR="00000000" w:rsidRDefault="00FC7F78">
      <w:pPr>
        <w:pStyle w:val="just"/>
      </w:pPr>
      <w:r>
        <w:t>функции платежного агента.</w:t>
      </w:r>
    </w:p>
    <w:p w:rsidR="00000000" w:rsidRDefault="00FC7F78">
      <w:pPr>
        <w:pStyle w:val="just"/>
      </w:pPr>
      <w:r>
        <w:t>Указывается на возможность назначения эмитентом дополнительных платежных агентов и отмены таких назначений, а также порядок раскрытия информации о таких дейс</w:t>
      </w:r>
      <w:r>
        <w:t>твиях.</w:t>
      </w:r>
    </w:p>
    <w:p w:rsidR="00000000" w:rsidRDefault="00FC7F78">
      <w:pPr>
        <w:pStyle w:val="just"/>
      </w:pPr>
      <w:r>
        <w:t>9.7. Сведения о действиях владельцев облигаций и порядке раскрытия информации в случае дефолта по облигациям</w:t>
      </w:r>
    </w:p>
    <w:p w:rsidR="00000000" w:rsidRDefault="00FC7F78">
      <w:pPr>
        <w:pStyle w:val="just"/>
      </w:pPr>
      <w:r>
        <w:t>Приводится описание действий владельцев облигаций в случае отказа эмитента от исполнения обязательств либо просрочки исполнения соответствую</w:t>
      </w:r>
      <w:r>
        <w:t>щих обязательств по облигациям по вине эмитента (дефолт), в том числе:</w:t>
      </w:r>
    </w:p>
    <w:p w:rsidR="00000000" w:rsidRDefault="00FC7F78">
      <w:pPr>
        <w:pStyle w:val="just"/>
      </w:pPr>
      <w:r>
        <w:t>порядок обращения с требованием к эмитенту, лицам, несущим солидарную или субсидиарную ответственность по облигациям эмитента;</w:t>
      </w:r>
    </w:p>
    <w:p w:rsidR="00000000" w:rsidRDefault="00FC7F78">
      <w:pPr>
        <w:pStyle w:val="just"/>
      </w:pPr>
      <w:r>
        <w:t>порядок обращения с иском в суд или арбитражный суд (подве</w:t>
      </w:r>
      <w:r>
        <w:t>домственность и срок исковой давности).</w:t>
      </w:r>
    </w:p>
    <w:p w:rsidR="00000000" w:rsidRDefault="00FC7F78">
      <w:pPr>
        <w:pStyle w:val="just"/>
      </w:pPr>
      <w:r>
        <w:t>Указывается порядок раскрытия информации о неисполнении или ненадлежащем исполнении обязательств по облигациям, в том числе:</w:t>
      </w:r>
    </w:p>
    <w:p w:rsidR="00000000" w:rsidRDefault="00FC7F78">
      <w:pPr>
        <w:pStyle w:val="just"/>
      </w:pPr>
      <w:r>
        <w:t>содержание раскрываемой информации (объем неисполненных обязательств, причина неисполнения,</w:t>
      </w:r>
      <w:r>
        <w:t xml:space="preserve"> перечисление возможных действий владельцев облигаций по удовлетворению своих требований);</w:t>
      </w:r>
    </w:p>
    <w:p w:rsidR="00000000" w:rsidRDefault="00FC7F78">
      <w:pPr>
        <w:pStyle w:val="just"/>
      </w:pPr>
      <w:r>
        <w:t>формы, способы, сроки раскрытия информации.</w:t>
      </w:r>
    </w:p>
    <w:p w:rsidR="00000000" w:rsidRDefault="00FC7F78">
      <w:pPr>
        <w:pStyle w:val="just"/>
      </w:pPr>
      <w:r>
        <w:t>10. Сведения о приобретении облигаций</w:t>
      </w:r>
    </w:p>
    <w:p w:rsidR="00000000" w:rsidRDefault="00FC7F78">
      <w:pPr>
        <w:pStyle w:val="just"/>
      </w:pPr>
      <w:r>
        <w:t>Указывается возможность приобретения облигаций эмитентом по соглашению с их владель</w:t>
      </w:r>
      <w:r>
        <w:t>цами и (или) по требованию владельцев облигаций с возможностью их последующего обращения. В случае установления такой возможности указываются также порядок и условия приобретения облигаций, включая срок (порядок определения срока) приобретения облигаций, п</w:t>
      </w:r>
      <w:r>
        <w:t>орядок принятия уполномоченным органом эмитента решения о приобретении облигаций, порядок раскрытия эмитентом информации об условиях и итогах приобретения облигаций, а также иные условия приобретения облигаций.</w:t>
      </w:r>
    </w:p>
    <w:p w:rsidR="00000000" w:rsidRDefault="00FC7F78">
      <w:pPr>
        <w:pStyle w:val="just"/>
      </w:pPr>
      <w:r>
        <w:t>В случае если возможность приобретения облига</w:t>
      </w:r>
      <w:r>
        <w:t>ций эмитентом не предусматривается, указывается на это обстоятельство.</w:t>
      </w:r>
    </w:p>
    <w:p w:rsidR="00000000" w:rsidRDefault="00FC7F78">
      <w:pPr>
        <w:pStyle w:val="just"/>
      </w:pPr>
      <w:r>
        <w:t>11. Порядок раскрытия эмитентом информации о выпуске (дополнительном выпуске) ценных бумаг</w:t>
      </w:r>
    </w:p>
    <w:p w:rsidR="00000000" w:rsidRDefault="00FC7F78">
      <w:pPr>
        <w:pStyle w:val="just"/>
      </w:pPr>
      <w:r>
        <w:t>В случае, если ценные бумаги выпуска (дополнительного выпуска) размещаются путем открытой подписки и (или) государственная регистрация выпуска (дополнительного выпуска) ценных бумаг сопровождается регистрацией проспекта ценных бумаг, указывается порядок ра</w:t>
      </w:r>
      <w:r>
        <w:t>скрытия эмитентом информации о выпуске (дополнительном выпуске) ценных бумаг.</w:t>
      </w:r>
    </w:p>
    <w:p w:rsidR="00000000" w:rsidRDefault="00FC7F78">
      <w:pPr>
        <w:pStyle w:val="just"/>
      </w:pPr>
      <w:r>
        <w:t>В случае, если информация раскрывается путем опубликования в периодическом печатном издании (изданиях), указывается название такого издания (изданий).</w:t>
      </w:r>
    </w:p>
    <w:p w:rsidR="00000000" w:rsidRDefault="00FC7F78">
      <w:pPr>
        <w:pStyle w:val="just"/>
      </w:pPr>
      <w:r>
        <w:t>В случае, если информация р</w:t>
      </w:r>
      <w:r>
        <w:t>аскрывается путем опубликования на странице в сети Интернет, указывается адрес такой страницы в сети Интернет.</w:t>
      </w:r>
    </w:p>
    <w:p w:rsidR="00000000" w:rsidRDefault="00FC7F78">
      <w:pPr>
        <w:pStyle w:val="just"/>
      </w:pPr>
      <w:r>
        <w:t>В случае, если эмитент обязан раскрывать информацию в форме ежеквартального отчета и сообщений о существенных фактах, указывается на это обстояте</w:t>
      </w:r>
      <w:r>
        <w:t>льство.</w:t>
      </w:r>
    </w:p>
    <w:p w:rsidR="00000000" w:rsidRDefault="00FC7F78">
      <w:pPr>
        <w:pStyle w:val="just"/>
      </w:pPr>
      <w:r>
        <w:t>12. Сведения об обеспечении исполнения обязательств по облигациям выпуска (дополнительного выпуска)</w:t>
      </w:r>
    </w:p>
    <w:p w:rsidR="00000000" w:rsidRDefault="00FC7F78">
      <w:pPr>
        <w:pStyle w:val="just"/>
      </w:pPr>
      <w:r>
        <w:t>12.1. Сведения о лице, предоставляющем обеспечение исполнения обязательств по облигациям</w:t>
      </w:r>
    </w:p>
    <w:p w:rsidR="00000000" w:rsidRDefault="00FC7F78">
      <w:pPr>
        <w:pStyle w:val="just"/>
      </w:pPr>
      <w:r>
        <w:t>В случае выпуска (дополнительного выпуска) облигаций с обес</w:t>
      </w:r>
      <w:r>
        <w:t>печением, по каждому лицу, предоставляющему обеспечение по облигациям, раскрываются полное и сокращенное фирменные наименования (для некоммерческой организации - наименование, для физического лица - фамилия, имя и отчество), место нахождения (для физическо</w:t>
      </w:r>
      <w:r>
        <w:t>го лица - адрес места жительства).</w:t>
      </w:r>
    </w:p>
    <w:p w:rsidR="00000000" w:rsidRDefault="00FC7F78">
      <w:pPr>
        <w:pStyle w:val="just"/>
      </w:pPr>
      <w:r>
        <w:t xml:space="preserve">В случае, если обеспечение по облигациям предоставляется юридическим лицом, зарегистрированным в Российской Федерации, дополнительно раскрывается основной государственный регистрационный номер (ОГРН), за которым в едином </w:t>
      </w:r>
      <w:r>
        <w:t>государственном реестре юридических лиц внесена запись о создании такого юридического лица.</w:t>
      </w:r>
    </w:p>
    <w:p w:rsidR="00000000" w:rsidRDefault="00FC7F78">
      <w:pPr>
        <w:pStyle w:val="just"/>
      </w:pPr>
      <w:r>
        <w:t>Указывается на наличие (отсутствие) у лица, предоставляющего обеспечение по облигациям, или принятие на себя лицом, предоставляющим обеспечение по облигациям, обяза</w:t>
      </w:r>
      <w:r>
        <w:t>нности по раскрытию информации о его финансово-хозяйственной деятельности, в том числе в форме ежеквартального отчета и сообщений о существенных фактах.</w:t>
      </w:r>
    </w:p>
    <w:p w:rsidR="00000000" w:rsidRDefault="00FC7F78">
      <w:pPr>
        <w:pStyle w:val="just"/>
      </w:pPr>
      <w:r>
        <w:t>12.2. Условия обеспечения исполнения обязательств по облигациям</w:t>
      </w:r>
    </w:p>
    <w:p w:rsidR="00000000" w:rsidRDefault="00FC7F78">
      <w:pPr>
        <w:pStyle w:val="just"/>
      </w:pPr>
      <w:r>
        <w:t>Указываются условия обеспечения по обли</w:t>
      </w:r>
      <w:r>
        <w:t>гациям, предусмотренные федеральными законами и настоящими Стандартами в зависимости от предоставляемого способа обеспечения.</w:t>
      </w:r>
    </w:p>
    <w:p w:rsidR="00000000" w:rsidRDefault="00FC7F78">
      <w:pPr>
        <w:pStyle w:val="just"/>
      </w:pPr>
      <w:r>
        <w:t>13. Обязательство эмитента и (или) регистратора, осуществляющего ведение реестра владельцев именных ценных бумаг эмитента, по треб</w:t>
      </w:r>
      <w:r>
        <w:t>ованию заинтересованного лица предоставить ему копию настоящего решения о выпуске (дополнительном выпуске) ценных бумаг за плату, не превышающую затраты на ее изготовление</w:t>
      </w:r>
    </w:p>
    <w:p w:rsidR="00000000" w:rsidRDefault="00FC7F78">
      <w:pPr>
        <w:pStyle w:val="just"/>
      </w:pPr>
      <w:r>
        <w:t>14. Обязательство эмитента обеспечить права владельцев ценных бумаг при соблюдении и</w:t>
      </w:r>
      <w:r>
        <w:t>ми установленного законодательством Российской Федерации порядка осуществления этих прав</w:t>
      </w:r>
    </w:p>
    <w:p w:rsidR="00000000" w:rsidRDefault="00FC7F78">
      <w:pPr>
        <w:pStyle w:val="just"/>
      </w:pPr>
      <w:r>
        <w:t>15. Обязательство лиц, предоставивших обеспечение по облигациям, обеспечить исполнение обязательств эмитента перед владельцами облигаций в случае отказа эмитента от ис</w:t>
      </w:r>
      <w:r>
        <w:t>полнения обязательств либо просрочки исполнения соответствующих обязательств по облигациям, в соответствии с условиями предоставляемого обеспечения</w:t>
      </w:r>
    </w:p>
    <w:p w:rsidR="00000000" w:rsidRDefault="00FC7F78">
      <w:pPr>
        <w:pStyle w:val="just"/>
      </w:pPr>
      <w:r>
        <w:t>16. Иные сведения, предусмотренные настоящими Стандартами</w:t>
      </w:r>
    </w:p>
    <w:p w:rsidR="00000000" w:rsidRDefault="00FC7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F78">
      <w:pPr>
        <w:pStyle w:val="right"/>
      </w:pPr>
      <w:r>
        <w:t>Источник - Приказ ФСФР России от 04.07.2013 № 13-</w:t>
      </w:r>
      <w:r>
        <w:t>55/пз-н</w:t>
      </w:r>
    </w:p>
    <w:p w:rsidR="00000000" w:rsidRDefault="00FC7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s://порядокправа.рф/obrazecy/reshenie_o_vypuske_dopolnitelnom_vypuske_cennyx_bumag_razmeshhaemyx_putem_podpiski.htm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78"/>
    <w:rsid w:val="00FC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325D3D-0D0B-454F-8AEF-2D31F1AE5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59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uske_dopolnitelnom_vypuske_cennyx_bumag_razmeshhaemyx_putem_podpi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5741</Words>
  <Characters>32725</Characters>
  <Application>Microsoft Office Word</Application>
  <DocSecurity>0</DocSecurity>
  <Lines>272</Lines>
  <Paragraphs>76</Paragraphs>
  <ScaleCrop>false</ScaleCrop>
  <Company/>
  <LinksUpToDate>false</LinksUpToDate>
  <CharactersWithSpaces>38390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выпуске (дополнительном выпуске) ценных бумаг, размещаемых путем подписки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2022-08-21T11:17:00Z</dcterms:created>
  <dcterms:modified xsi:type="dcterms:W3CDTF">2022-08-21T11:17:00Z</dcterms:modified>
</cp:coreProperties>
</file>