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428">
      <w:pPr>
        <w:pStyle w:val="1"/>
        <w:rPr>
          <w:rFonts w:eastAsia="Times New Roman"/>
        </w:rPr>
      </w:pPr>
      <w:r>
        <w:rPr>
          <w:rFonts w:eastAsia="Times New Roman"/>
        </w:rPr>
        <w:t>Решение о гербе муниципального образования (доработка муниципального герба)</w:t>
      </w:r>
    </w:p>
    <w:p w:rsidR="00000000" w:rsidRDefault="00945428">
      <w:pPr>
        <w:pStyle w:val="right"/>
      </w:pPr>
      <w:r>
        <w:t xml:space="preserve">Приложение 13.2 к проекту Закона Московской области "О символике Московской области и муниципальных образований" </w:t>
      </w:r>
    </w:p>
    <w:p w:rsidR="00000000" w:rsidRDefault="00945428">
      <w:pPr>
        <w:pStyle w:val="right"/>
      </w:pPr>
      <w:r>
        <w:t xml:space="preserve">Образец решения </w:t>
      </w:r>
      <w:r>
        <w:br/>
      </w:r>
      <w:r>
        <w:t>(доработка муниципального герба)</w:t>
      </w:r>
    </w:p>
    <w:p w:rsidR="00000000" w:rsidRDefault="00945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42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СОВЕТ ДЕПУТАТОВ МУНИЦИПАЛЬНОГО ОБРАЗОВАНИЯ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45428">
      <w:pPr>
        <w:pStyle w:val="sel"/>
        <w:divId w:val="1455710048"/>
      </w:pPr>
      <w:r>
        <w:t>1 Слова "муниципального образования" по всему тексту заменяются наименованием муниципального образования в соответствии с уставом муниципального образования.</w:t>
      </w:r>
    </w:p>
    <w:p w:rsidR="00000000" w:rsidRDefault="0094542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от (дата, </w:t>
      </w:r>
      <w:r>
        <w:rPr>
          <w:rFonts w:eastAsia="Times New Roman"/>
        </w:rPr>
        <w:t>число словами, год полностью) N ____</w:t>
      </w:r>
    </w:p>
    <w:p w:rsidR="00000000" w:rsidRDefault="00945428">
      <w:pPr>
        <w:pStyle w:val="3"/>
        <w:rPr>
          <w:rFonts w:eastAsia="Times New Roman"/>
        </w:rPr>
      </w:pPr>
      <w:r>
        <w:rPr>
          <w:rFonts w:eastAsia="Times New Roman"/>
        </w:rPr>
        <w:t>О ГЕРБЕ МУНИЦИПАЛЬНОГО ОБРАЗОВАНИЯ</w:t>
      </w:r>
    </w:p>
    <w:p w:rsidR="00000000" w:rsidRDefault="00945428">
      <w:pPr>
        <w:pStyle w:val="just"/>
      </w:pPr>
      <w:r>
        <w:t>В соответствии со статьей 9 Федерального закона от 6 октября 2003 года 131-ФЗ "Об общих принципах организации местного самоуправления в Российской Федерации", статьей (номер статьи) Ус</w:t>
      </w:r>
      <w:r>
        <w:t>тава муниципального образования Совет депутатов муниципального образования решает:</w:t>
      </w:r>
    </w:p>
    <w:p w:rsidR="00000000" w:rsidRDefault="00945428">
      <w:pPr>
        <w:pStyle w:val="just"/>
      </w:pPr>
      <w:r>
        <w:t>1. Утвердить Положение о гербе муниципального образования (приложение 1).</w:t>
      </w:r>
    </w:p>
    <w:p w:rsidR="00000000" w:rsidRDefault="00945428">
      <w:pPr>
        <w:pStyle w:val="just"/>
      </w:pPr>
      <w:r>
        <w:t>2. Утвердить рисунок герба муниципального образования в многоцветном, одноцветном и одноцветном с и</w:t>
      </w:r>
      <w:r>
        <w:t>спользованием условной штриховки для обозначения цветов вариантах (приложения 2, 3, 4, 5, 6, 7).</w:t>
      </w:r>
    </w:p>
    <w:p w:rsidR="00000000" w:rsidRDefault="00945428">
      <w:pPr>
        <w:pStyle w:val="just"/>
      </w:pPr>
      <w:r>
        <w:t>3. Признать утратившим силу (указать реквизиты утратившего силу нормативного правового акта).</w:t>
      </w:r>
    </w:p>
    <w:p w:rsidR="00000000" w:rsidRDefault="00945428">
      <w:pPr>
        <w:pStyle w:val="just"/>
      </w:pPr>
      <w:r>
        <w:t>4. Направить необходимый пакет документов по гербу муниципального</w:t>
      </w:r>
      <w:r>
        <w:t xml:space="preserve"> образования в Геральдический совет при Президенте Российской Федерации на геральдическую экспертизу с последующим внесением герба муниципального образования в Государственный геральдический регистр Российской Федерации.</w:t>
      </w:r>
    </w:p>
    <w:p w:rsidR="00000000" w:rsidRDefault="00945428">
      <w:pPr>
        <w:pStyle w:val="just"/>
      </w:pPr>
      <w:r>
        <w:t>5. Контроль исполнения настоящего р</w:t>
      </w:r>
      <w:r>
        <w:t>ешения возложить на (кого - инициалы, фамилия, должность).</w:t>
      </w:r>
    </w:p>
    <w:p w:rsidR="00000000" w:rsidRDefault="00945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428">
      <w:pPr>
        <w:pStyle w:val="just"/>
      </w:pPr>
      <w:r>
        <w:t>Глава</w:t>
      </w:r>
    </w:p>
    <w:p w:rsidR="00000000" w:rsidRDefault="00945428">
      <w:pPr>
        <w:pStyle w:val="just"/>
      </w:pPr>
      <w:r>
        <w:t>муниципального образования ________________________</w:t>
      </w:r>
    </w:p>
    <w:p w:rsidR="00000000" w:rsidRDefault="00945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428">
      <w:pPr>
        <w:pStyle w:val="right"/>
      </w:pPr>
      <w:r>
        <w:t>Источник - Решение Московской областной Думы от 13.07.2005 № 7/147</w:t>
      </w:r>
    </w:p>
    <w:p w:rsidR="00000000" w:rsidRDefault="009454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https://порядокправа.рф/obrazecy/reshenie_o_gerbe_municipalnogo_obrazovaniya_dorabotka_muni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cipalnogo_gerba.htm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428"/>
    <w:rsid w:val="0094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F8EBA6-9892-403F-9B7B-16C510B8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71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gerbe_municipalnogo_obrazovaniya_dorabotka_municipalnogo_ger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гербе муниципального образования (доработка муниципального герба)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2022-08-20T09:05:00Z</dcterms:created>
  <dcterms:modified xsi:type="dcterms:W3CDTF">2022-08-20T09:05:00Z</dcterms:modified>
</cp:coreProperties>
</file>