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EF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негосударственного пенсионного фонда, осуществляющего обязательное пенсионное </w:t>
      </w:r>
      <w:r>
        <w:rPr>
          <w:rFonts w:eastAsia="Times New Roman"/>
        </w:rPr>
        <w:t>страхование, о доплате к единовременной выплате средств пенсионных накоплений, учтенных на пенсионном счете накопительной части трудовой пенсии</w:t>
      </w:r>
    </w:p>
    <w:p w:rsidR="00000000" w:rsidRDefault="00EA0EFA">
      <w:pPr>
        <w:pStyle w:val="right"/>
      </w:pPr>
      <w:r>
        <w:t xml:space="preserve">Приложение N 4 к Приказу Министерства труда и социальной защиты Российской Федерации от 3 июля 2012 г. N 12н </w:t>
      </w:r>
    </w:p>
    <w:p w:rsidR="00000000" w:rsidRDefault="00EA0EFA">
      <w:pPr>
        <w:pStyle w:val="right"/>
      </w:pPr>
      <w:r>
        <w:t>Фо</w:t>
      </w:r>
      <w:r>
        <w:t>рма</w:t>
      </w:r>
    </w:p>
    <w:p w:rsidR="00000000" w:rsidRDefault="00EA0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EFA">
      <w:pPr>
        <w:pStyle w:val="HTML"/>
      </w:pPr>
      <w:r>
        <w:t xml:space="preserve">               Решение негосударственного пенсионного фонда,</w:t>
      </w:r>
    </w:p>
    <w:p w:rsidR="00000000" w:rsidRDefault="00EA0EFA">
      <w:pPr>
        <w:pStyle w:val="HTML"/>
      </w:pPr>
      <w:r>
        <w:t>осуществляющего обязательное пенсионное страхование,</w:t>
      </w:r>
    </w:p>
    <w:p w:rsidR="00000000" w:rsidRDefault="00EA0EFA">
      <w:pPr>
        <w:pStyle w:val="HTML"/>
      </w:pPr>
      <w:r>
        <w:t>о доплате к единовременной выплате средств пенсионных</w:t>
      </w:r>
    </w:p>
    <w:p w:rsidR="00000000" w:rsidRDefault="00EA0EFA">
      <w:pPr>
        <w:pStyle w:val="HTML"/>
      </w:pPr>
      <w:r>
        <w:t>накоплений, учтенных на пенсионном счете</w:t>
      </w:r>
    </w:p>
    <w:p w:rsidR="00000000" w:rsidRDefault="00EA0EFA">
      <w:pPr>
        <w:pStyle w:val="HTML"/>
      </w:pPr>
      <w:r>
        <w:t>накопительной части трудовой пенсии</w:t>
      </w:r>
    </w:p>
    <w:p w:rsidR="00000000" w:rsidRDefault="00EA0EFA">
      <w:pPr>
        <w:pStyle w:val="HTML"/>
      </w:pPr>
    </w:p>
    <w:p w:rsidR="00000000" w:rsidRDefault="00EA0EFA">
      <w:pPr>
        <w:pStyle w:val="HTML"/>
      </w:pPr>
      <w:r>
        <w:t>_____</w:t>
      </w:r>
      <w:r>
        <w:t>___________________                                  N _______________</w:t>
      </w:r>
    </w:p>
    <w:p w:rsidR="00000000" w:rsidRDefault="00EA0EFA">
      <w:pPr>
        <w:pStyle w:val="HTML"/>
      </w:pPr>
      <w:r>
        <w:t>(дата вынесения решения)</w:t>
      </w:r>
    </w:p>
    <w:p w:rsidR="00000000" w:rsidRDefault="00EA0EFA">
      <w:pPr>
        <w:pStyle w:val="HTML"/>
      </w:pPr>
    </w:p>
    <w:p w:rsidR="00000000" w:rsidRDefault="00EA0EFA">
      <w:pPr>
        <w:pStyle w:val="HTML"/>
      </w:pPr>
      <w:r>
        <w:t>___________________________________________________________________________</w:t>
      </w:r>
    </w:p>
    <w:p w:rsidR="00000000" w:rsidRDefault="00EA0EFA">
      <w:pPr>
        <w:pStyle w:val="HTML"/>
      </w:pPr>
      <w:r>
        <w:t>(наименование негосударственного пенсионного фонда)</w:t>
      </w:r>
    </w:p>
    <w:p w:rsidR="00000000" w:rsidRDefault="00EA0EFA">
      <w:pPr>
        <w:pStyle w:val="HTML"/>
      </w:pPr>
    </w:p>
    <w:p w:rsidR="00000000" w:rsidRDefault="00EA0EFA">
      <w:pPr>
        <w:pStyle w:val="HTML"/>
      </w:pPr>
      <w:r>
        <w:t>в   соответствии   с   пунктом</w:t>
      </w:r>
      <w:r>
        <w:t xml:space="preserve">    12    Правил    единовременной    выплаты</w:t>
      </w:r>
    </w:p>
    <w:p w:rsidR="00000000" w:rsidRDefault="00EA0EFA">
      <w:pPr>
        <w:pStyle w:val="HTML"/>
      </w:pPr>
      <w:r>
        <w:t>негосударственным пенсионным фондом, осуществляющим обязательное пенсионное</w:t>
      </w:r>
    </w:p>
    <w:p w:rsidR="00000000" w:rsidRDefault="00EA0EFA">
      <w:pPr>
        <w:pStyle w:val="HTML"/>
      </w:pPr>
      <w:r>
        <w:t>страхование,    средств   пенсионных   накоплений   застрахованным   лицам,</w:t>
      </w:r>
    </w:p>
    <w:p w:rsidR="00000000" w:rsidRDefault="00EA0EFA">
      <w:pPr>
        <w:pStyle w:val="HTML"/>
      </w:pPr>
      <w:r>
        <w:t xml:space="preserve">утвержденных   постановлением  Правительства  Российской  </w:t>
      </w:r>
      <w:r>
        <w:t>Федерации  от  21</w:t>
      </w:r>
    </w:p>
    <w:p w:rsidR="00000000" w:rsidRDefault="00EA0EFA">
      <w:pPr>
        <w:pStyle w:val="HTML"/>
      </w:pPr>
      <w:r>
        <w:t>декабря  2009  г. N 1048, принял решение о доплате к единовременной выплате</w:t>
      </w:r>
    </w:p>
    <w:p w:rsidR="00000000" w:rsidRDefault="00EA0EFA">
      <w:pPr>
        <w:pStyle w:val="HTML"/>
      </w:pPr>
      <w:r>
        <w:t>средств пенсионных накоплений ____________________________________________,</w:t>
      </w:r>
    </w:p>
    <w:p w:rsidR="00000000" w:rsidRDefault="00EA0EFA">
      <w:pPr>
        <w:pStyle w:val="HTML"/>
      </w:pPr>
      <w:r>
        <w:t>(фамилия, имя, отчество застрахованного</w:t>
      </w:r>
    </w:p>
    <w:p w:rsidR="00000000" w:rsidRDefault="00EA0EFA">
      <w:pPr>
        <w:pStyle w:val="HTML"/>
      </w:pPr>
      <w:r>
        <w:t>лица)</w:t>
      </w:r>
    </w:p>
    <w:p w:rsidR="00000000" w:rsidRDefault="00EA0EFA">
      <w:pPr>
        <w:pStyle w:val="HTML"/>
      </w:pPr>
      <w:r>
        <w:t>номер пенсионного счета накопительной ча</w:t>
      </w:r>
      <w:r>
        <w:t>сти трудовой пенсии ______________,</w:t>
      </w:r>
    </w:p>
    <w:p w:rsidR="00000000" w:rsidRDefault="00EA0EFA">
      <w:pPr>
        <w:pStyle w:val="HTML"/>
      </w:pPr>
      <w:r>
        <w:t>в размере ________________ руб. ______ коп.</w:t>
      </w:r>
    </w:p>
    <w:p w:rsidR="00000000" w:rsidRDefault="00EA0EFA">
      <w:pPr>
        <w:pStyle w:val="HTML"/>
      </w:pPr>
    </w:p>
    <w:p w:rsidR="00000000" w:rsidRDefault="00EA0EFA">
      <w:pPr>
        <w:pStyle w:val="HTML"/>
      </w:pPr>
      <w:r>
        <w:t>Руководитель</w:t>
      </w:r>
    </w:p>
    <w:p w:rsidR="00000000" w:rsidRDefault="00EA0EFA">
      <w:pPr>
        <w:pStyle w:val="HTML"/>
      </w:pPr>
      <w:r>
        <w:t>негосударственного</w:t>
      </w:r>
    </w:p>
    <w:p w:rsidR="00000000" w:rsidRDefault="00EA0EFA">
      <w:pPr>
        <w:pStyle w:val="HTML"/>
      </w:pPr>
      <w:r>
        <w:t>пенсионного фонда               ___________ _______________________________</w:t>
      </w:r>
    </w:p>
    <w:p w:rsidR="00000000" w:rsidRDefault="00EA0EFA">
      <w:pPr>
        <w:pStyle w:val="HTML"/>
      </w:pPr>
      <w:r>
        <w:t>(подпись)       (расшифровка подписи)</w:t>
      </w:r>
    </w:p>
    <w:p w:rsidR="00000000" w:rsidRDefault="00EA0EFA">
      <w:pPr>
        <w:pStyle w:val="HTML"/>
      </w:pPr>
    </w:p>
    <w:p w:rsidR="00000000" w:rsidRDefault="00EA0EFA">
      <w:pPr>
        <w:pStyle w:val="HTML"/>
      </w:pPr>
      <w:r>
        <w:t>М.П.</w:t>
      </w:r>
    </w:p>
    <w:p w:rsidR="00000000" w:rsidRDefault="00EA0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EFA">
      <w:pPr>
        <w:pStyle w:val="right"/>
      </w:pPr>
      <w:r>
        <w:t>Источник - Приказ Минтруда России от 03.07.2012 № 12н</w:t>
      </w:r>
    </w:p>
    <w:p w:rsidR="00000000" w:rsidRDefault="00EA0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https://порядокправа.рф/obrazecy/reshenie_negosudarstvennogo_pensionnogo_fonda_osushhestvlyayushhego_obyazatelnoe_pensionnoe_straxovanie_o_4.htm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FA"/>
    <w:rsid w:val="00EA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4F20C0-7B6B-438A-BB5F-BB771096D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sushhestvlyayushhego_obyazatelnoe_pensionnoe_straxovanie_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фонда, осуществляющего обязательное пенсионное страхование, о доплате к единовременной выплате средств пенсионных накоплений, учтенных на пенсионном счете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2022-08-20T09:03:00Z</dcterms:created>
  <dcterms:modified xsi:type="dcterms:W3CDTF">2022-08-20T09:03:00Z</dcterms:modified>
</cp:coreProperties>
</file>