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0C7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таблица предоставления сведений о радиоактивных отходах</w:t>
      </w:r>
    </w:p>
    <w:p w:rsidR="00000000" w:rsidRDefault="000760C7">
      <w:pPr>
        <w:pStyle w:val="right"/>
      </w:pPr>
      <w:r>
        <w:t xml:space="preserve">Приложение N 3 к Методическим рекомендациям по подготовке представляемых </w:t>
      </w:r>
      <w:r>
        <w:t>на государственную экологическую экспертизу материалов обоснования лицензии на осуществление деятельности в области использования атомной энергии</w:t>
      </w:r>
    </w:p>
    <w:p w:rsidR="00000000" w:rsidRDefault="00076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0C7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ТАБЛИЦА ПРЕДОСТАВЛЕНИЯ СВЕДЕНИЙ О РАДИОАКТИВНЫХ ОТХОДАХ</w:t>
      </w:r>
    </w:p>
    <w:p w:rsidR="00000000" w:rsidRDefault="000760C7">
      <w:pPr>
        <w:pStyle w:val="HTML"/>
      </w:pPr>
      <w:r>
        <w:t>---------------------------------------</w:t>
      </w:r>
      <w:r>
        <w:t>-----------------------------------------</w:t>
      </w:r>
    </w:p>
    <w:p w:rsidR="00000000" w:rsidRDefault="000760C7">
      <w:pPr>
        <w:pStyle w:val="HTML"/>
      </w:pPr>
      <w:r>
        <w:t>¦Наименование ¦Вид ра-¦Класси-¦Опасные  ¦Виды работ в рамках  ¦Ориентировочные ¦</w:t>
      </w:r>
    </w:p>
    <w:p w:rsidR="00000000" w:rsidRDefault="000760C7">
      <w:pPr>
        <w:pStyle w:val="HTML"/>
      </w:pPr>
      <w:r>
        <w:t>¦радиоактив-  ¦диоак- ¦фикация¦свойства ¦лицензируемого вида  ¦объемы радиоак- ¦</w:t>
      </w:r>
    </w:p>
    <w:p w:rsidR="00000000" w:rsidRDefault="000760C7">
      <w:pPr>
        <w:pStyle w:val="HTML"/>
      </w:pPr>
      <w:r>
        <w:t>¦ного         ¦тивного¦       ¦отхода   ¦деятельност</w:t>
      </w:r>
      <w:r>
        <w:t>и по обра-¦тивных отходов, ¦</w:t>
      </w:r>
    </w:p>
    <w:p w:rsidR="00000000" w:rsidRDefault="000760C7">
      <w:pPr>
        <w:pStyle w:val="HTML"/>
      </w:pPr>
      <w:r>
        <w:t>¦отхода       ¦отхода ¦       ¦         ¦щению с радиоактивны-¦т/год           ¦</w:t>
      </w:r>
    </w:p>
    <w:p w:rsidR="00000000" w:rsidRDefault="000760C7">
      <w:pPr>
        <w:pStyle w:val="HTML"/>
      </w:pPr>
      <w:r>
        <w:t>¦             ¦       ¦       ¦         ¦ми отходами          ¦                ¦</w:t>
      </w:r>
    </w:p>
    <w:p w:rsidR="00000000" w:rsidRDefault="000760C7">
      <w:pPr>
        <w:pStyle w:val="HTML"/>
      </w:pPr>
      <w:r>
        <w:t>+-------------+-------+-------+---------+---------------------+--</w:t>
      </w:r>
      <w:r>
        <w:t>--------------+</w:t>
      </w:r>
    </w:p>
    <w:p w:rsidR="00000000" w:rsidRDefault="000760C7">
      <w:pPr>
        <w:pStyle w:val="HTML"/>
      </w:pPr>
      <w:r>
        <w:t>¦      1      ¦   2   ¦   3   ¦    4    ¦          5          ¦       6        ¦</w:t>
      </w:r>
    </w:p>
    <w:p w:rsidR="00000000" w:rsidRDefault="000760C7">
      <w:pPr>
        <w:pStyle w:val="HTML"/>
      </w:pPr>
      <w:r>
        <w:t>+-------------+-------+-------+---------+---------------------+----------------+</w:t>
      </w:r>
    </w:p>
    <w:p w:rsidR="00000000" w:rsidRDefault="000760C7">
      <w:pPr>
        <w:pStyle w:val="HTML"/>
      </w:pPr>
      <w:r>
        <w:t xml:space="preserve">¦             ¦       ¦       ¦         ¦                     ¦               </w:t>
      </w:r>
      <w:r>
        <w:t xml:space="preserve"> ¦</w:t>
      </w:r>
    </w:p>
    <w:p w:rsidR="00000000" w:rsidRDefault="000760C7">
      <w:pPr>
        <w:pStyle w:val="HTML"/>
      </w:pPr>
      <w:r>
        <w:t>+-------------+-------+-------+---------+---------------------+----------------+</w:t>
      </w:r>
    </w:p>
    <w:p w:rsidR="00000000" w:rsidRDefault="000760C7">
      <w:pPr>
        <w:pStyle w:val="HTML"/>
      </w:pPr>
      <w:r>
        <w:t>¦             ¦       ¦       ¦         ¦                     ¦                ¦</w:t>
      </w:r>
    </w:p>
    <w:p w:rsidR="00000000" w:rsidRDefault="000760C7">
      <w:pPr>
        <w:pStyle w:val="HTML"/>
      </w:pPr>
      <w:r>
        <w:t>--------------+-------+-------+---------+---------------------+-----------------</w:t>
      </w:r>
    </w:p>
    <w:p w:rsidR="00000000" w:rsidRDefault="00076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0C7">
      <w:pPr>
        <w:pStyle w:val="just"/>
      </w:pPr>
      <w:r>
        <w:t>Примечани</w:t>
      </w:r>
      <w:r>
        <w:t>я:</w:t>
      </w:r>
    </w:p>
    <w:p w:rsidR="00000000" w:rsidRDefault="000760C7">
      <w:pPr>
        <w:pStyle w:val="just"/>
      </w:pPr>
      <w:r>
        <w:t>1. В графе 1 указываются наименования отходов, деятельность по обращению с которыми планируется осуществлять.</w:t>
      </w:r>
    </w:p>
    <w:p w:rsidR="00000000" w:rsidRDefault="000760C7">
      <w:pPr>
        <w:pStyle w:val="just"/>
      </w:pPr>
      <w:r>
        <w:t>2. В графе 2 указываются виды радиоактивных отходов по агрегатному состоянию.</w:t>
      </w:r>
    </w:p>
    <w:p w:rsidR="00000000" w:rsidRDefault="000760C7">
      <w:pPr>
        <w:pStyle w:val="just"/>
      </w:pPr>
      <w:r>
        <w:t>3. В графе 3 указывается классификация радиоактивных отходов по р</w:t>
      </w:r>
      <w:r>
        <w:t>адионуклидному составу, величине удельной активности, физическим и химическим свойствам и способам переработки.</w:t>
      </w:r>
    </w:p>
    <w:p w:rsidR="00000000" w:rsidRDefault="000760C7">
      <w:pPr>
        <w:pStyle w:val="just"/>
      </w:pPr>
      <w:r>
        <w:t>4. В графе 4 указываются физико-химические опасные свойства отходов.</w:t>
      </w:r>
    </w:p>
    <w:p w:rsidR="00000000" w:rsidRDefault="000760C7">
      <w:pPr>
        <w:pStyle w:val="just"/>
      </w:pPr>
      <w:r>
        <w:lastRenderedPageBreak/>
        <w:t>5. В графе 5 указываются все виды работ, которые планируется осуществлять с</w:t>
      </w:r>
      <w:r>
        <w:t xml:space="preserve"> радиоактивного отхода данного вида, в виде буквенных кодов (с - сбор, п - переработка, к - кондиционирование, т - транспортирование, х - хранение, з - захоронение), в том числе их сочетаний в зависимости от планируемых видов работ (например, для сбора и т</w:t>
      </w:r>
      <w:r>
        <w:t>ранспортирования - с + т и т.п.).</w:t>
      </w:r>
    </w:p>
    <w:p w:rsidR="00000000" w:rsidRDefault="000760C7">
      <w:pPr>
        <w:pStyle w:val="just"/>
      </w:pPr>
      <w:r>
        <w:t>6. В графе 6 указываются ориентировочные объемы радиоактивных отходов.</w:t>
      </w:r>
    </w:p>
    <w:p w:rsidR="00000000" w:rsidRDefault="00076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0C7">
      <w:pPr>
        <w:pStyle w:val="right"/>
      </w:pPr>
      <w:r>
        <w:t>Источник - Приказ Ростехнадзора от 10.10.2007 № 688</w:t>
      </w:r>
    </w:p>
    <w:p w:rsidR="00000000" w:rsidRDefault="000760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https://порядокправа.рф/obrazecy/rekomenduemaya_tablica_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predostavleniya_svedenij_o_radioaktivnyx_otxodax.htm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C7"/>
    <w:rsid w:val="0007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6B2C7-B887-4D23-859C-DFCC2EE6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tablica_predostavleniya_svedenij_o_radioaktivnyx_ot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таблица предоставления сведений о радиоактивных отходах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2022-08-20T08:21:00Z</dcterms:created>
  <dcterms:modified xsi:type="dcterms:W3CDTF">2022-08-20T08:21:00Z</dcterms:modified>
</cp:coreProperties>
</file>