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D14">
      <w:pPr>
        <w:pStyle w:val="1"/>
        <w:rPr>
          <w:rFonts w:eastAsia="Times New Roman"/>
        </w:rPr>
      </w:pPr>
      <w:r>
        <w:rPr>
          <w:rFonts w:eastAsia="Times New Roman"/>
        </w:rPr>
        <w:t>Регламент "Оформление служебных командировок" (образец заполнения)</w:t>
      </w:r>
    </w:p>
    <w:p w:rsidR="00000000" w:rsidRDefault="00D41D14">
      <w:pPr>
        <w:pStyle w:val="right"/>
      </w:pPr>
      <w:r>
        <w:t>Утверждаю Директор ООО "Дианэкс" Балаев А.А. Балаев 11 января 2011 г. М.П.</w:t>
      </w:r>
    </w:p>
    <w:p w:rsidR="00000000" w:rsidRDefault="00D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14">
      <w:pPr>
        <w:pStyle w:val="3"/>
        <w:rPr>
          <w:rFonts w:eastAsia="Times New Roman"/>
        </w:rPr>
      </w:pPr>
      <w:r>
        <w:rPr>
          <w:rFonts w:eastAsia="Times New Roman"/>
        </w:rPr>
        <w:t>Регламент "Оформление служебных командировок"</w:t>
      </w:r>
    </w:p>
    <w:p w:rsidR="00000000" w:rsidRDefault="00D41D1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1D14">
      <w:pPr>
        <w:pStyle w:val="just"/>
      </w:pPr>
      <w:r>
        <w:t>1.1. Регламент организации ООО "Дианэкс" определяет порядок, сроки, формы и последовательность действий по оформлению служебных командировок.</w:t>
      </w:r>
    </w:p>
    <w:p w:rsidR="00000000" w:rsidRDefault="00D41D14">
      <w:pPr>
        <w:pStyle w:val="just"/>
      </w:pPr>
      <w:r>
        <w:t>1.2. Регламент разработан на основании:</w:t>
      </w:r>
    </w:p>
    <w:p w:rsidR="00000000" w:rsidRDefault="00D41D14">
      <w:pPr>
        <w:pStyle w:val="just"/>
      </w:pPr>
      <w:r>
        <w:t>- Трудового кодекса Российской Федерации (ТК РФ) от 30.12.2001 N 197-ФЗ;</w:t>
      </w:r>
    </w:p>
    <w:p w:rsidR="00000000" w:rsidRDefault="00D41D14">
      <w:pPr>
        <w:pStyle w:val="just"/>
      </w:pPr>
      <w:r>
        <w:t>-</w:t>
      </w:r>
      <w:r>
        <w:t xml:space="preserve"> Федерального закона от 27.07.2010 N 210-ФЗ "Об организации предоставления государственных и муниципальных услуг";</w:t>
      </w:r>
    </w:p>
    <w:p w:rsidR="00000000" w:rsidRDefault="00D41D14">
      <w:pPr>
        <w:pStyle w:val="just"/>
      </w:pPr>
      <w:r>
        <w:t>- Постановления Правительства РФ от 11.11.2005 N 679 "О Порядке разработки и утверждения административных регламентов исполнения государствен</w:t>
      </w:r>
      <w:r>
        <w:t>ных функций (предоставления государственных услуг)";</w:t>
      </w:r>
    </w:p>
    <w:p w:rsidR="00000000" w:rsidRDefault="00D41D14">
      <w:pPr>
        <w:pStyle w:val="just"/>
      </w:pPr>
      <w:r>
        <w:t>- Постановления Правительства РФ от 06.05.2008 N 359 "О порядке осуществления наличных денежных расчетов и (или) расчетов с использованием платежных карт без применения контрольно-кассовой техники";</w:t>
      </w:r>
    </w:p>
    <w:p w:rsidR="00000000" w:rsidRDefault="00D41D14">
      <w:pPr>
        <w:pStyle w:val="just"/>
      </w:pPr>
      <w:r>
        <w:t>- По</w:t>
      </w:r>
      <w:r>
        <w:t>становления Правительства РФ от 13.10.2008 N 749 "Об особенностях направления работников в служебные командировки";</w:t>
      </w:r>
    </w:p>
    <w:p w:rsidR="00000000" w:rsidRDefault="00D41D14">
      <w:pPr>
        <w:pStyle w:val="just"/>
      </w:pPr>
      <w:r>
        <w:t>- Постановления Госкомстата России от 05.01.2004 N 1 "Об утверждении унифицированных форм первичной документации по учету труда и его оплаты</w:t>
      </w:r>
      <w:r>
        <w:t>";</w:t>
      </w:r>
    </w:p>
    <w:p w:rsidR="00000000" w:rsidRDefault="00D41D14">
      <w:pPr>
        <w:pStyle w:val="just"/>
      </w:pPr>
      <w:r>
        <w:t>- ГОСТ Р 52294-2004 "Информационная технология. Управление организацией. Электронный регламент административной и служебной деятельности. Основные положения";</w:t>
      </w:r>
    </w:p>
    <w:p w:rsidR="00000000" w:rsidRDefault="00D41D14">
      <w:pPr>
        <w:pStyle w:val="just"/>
      </w:pPr>
      <w:r>
        <w:t>- Приказа Минздравсоцразвития России от 11.09.2009 N 739н "Об утверждении Порядка и форм учета</w:t>
      </w:r>
      <w:r>
        <w:t xml:space="preserve"> работников, выбывающих в служебные командировки из командирующей организации и прибывших в организацию, в которую они командированы".</w:t>
      </w:r>
    </w:p>
    <w:p w:rsidR="00000000" w:rsidRDefault="00D41D14">
      <w:pPr>
        <w:pStyle w:val="just"/>
      </w:pPr>
      <w:r>
        <w:t>1.3. Настоящий Регламент определяет порядок документального оформления служебных командировок и размеры возмещения расход</w:t>
      </w:r>
      <w:r>
        <w:t>ов, связанных со служебными командировками. Служебная командировка - это поездка работника по распоряжению работодателя на определенный срок для выполнения служебного поручения вне места постоянной работы (ст. 166 ТК РФ).</w:t>
      </w:r>
    </w:p>
    <w:p w:rsidR="00000000" w:rsidRDefault="00D41D14">
      <w:pPr>
        <w:pStyle w:val="just"/>
      </w:pPr>
      <w:r>
        <w:lastRenderedPageBreak/>
        <w:t xml:space="preserve">1.4. Порядок и размеры возмещения </w:t>
      </w:r>
      <w:r>
        <w:t>расходов, связанных со служебными командировками, определяются Приказом Минтранса России от 08.11.2006 N 134.</w:t>
      </w:r>
    </w:p>
    <w:p w:rsidR="00000000" w:rsidRDefault="00D41D14">
      <w:pPr>
        <w:pStyle w:val="just"/>
      </w:pPr>
      <w:r>
        <w:t>1.5. В служебную командировку согласно действующему законодательству могут направляться только работники, состоящие с ООО "Дианэкс" в трудовых отн</w:t>
      </w:r>
      <w:r>
        <w:t xml:space="preserve">ошениях. Не допускается посылать в командировку беременных женщин и работников в возрасте до 18 лет (ст. 259 ТК РФ). Женщины, имеющие детей в возрасте до трех лет, родители, воспитывающие детей-инвалидов младше 18 лет, а также работники, у которых в семье </w:t>
      </w:r>
      <w:r>
        <w:t>есть больные, по медицинским показаниям требующие постоянного ухода, могут быть отправлены в командировку только при условии, что они дали письменное согласие на это и для них не существует категорического медицинского запрета на работу вдали от дома. Адми</w:t>
      </w:r>
      <w:r>
        <w:t>нистрация обязана оповестить работников о возможности отказаться от предложенной поездки (ст. 259 ТК РФ).</w:t>
      </w:r>
    </w:p>
    <w:p w:rsidR="00000000" w:rsidRDefault="00D41D14">
      <w:pPr>
        <w:pStyle w:val="just"/>
      </w:pPr>
      <w:r>
        <w:t>1.6. При необходимости поездки для выполнения какой-либо работы (оказания услуг) для организации физического лица, не состоящего с ним в трудовых отно</w:t>
      </w:r>
      <w:r>
        <w:t>шениях, расходы могут быть компенсированы на основании договора гражданско-правового характера.</w:t>
      </w:r>
    </w:p>
    <w:p w:rsidR="00000000" w:rsidRDefault="00D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14">
      <w:pPr>
        <w:pStyle w:val="3"/>
        <w:rPr>
          <w:rFonts w:eastAsia="Times New Roman"/>
        </w:rPr>
      </w:pPr>
      <w:r>
        <w:rPr>
          <w:rFonts w:eastAsia="Times New Roman"/>
        </w:rPr>
        <w:t>2. Порядок оформления служебной командировки в пределах Российской Федерации</w:t>
      </w:r>
    </w:p>
    <w:p w:rsidR="00000000" w:rsidRDefault="00D41D14">
      <w:pPr>
        <w:pStyle w:val="just"/>
      </w:pPr>
      <w:r>
        <w:t>2.1. Для оформления и учета командировок применяются следующие унифицированные фор</w:t>
      </w:r>
      <w:r>
        <w:t>мы первичных документов, утвержденные Постановлением Госкомстата России от 05.01.2004 N 1 "Об утверждении унифицированных форм первичной документации по учету труда и его оплаты":</w:t>
      </w:r>
    </w:p>
    <w:p w:rsidR="00000000" w:rsidRDefault="00D41D14">
      <w:pPr>
        <w:pStyle w:val="just"/>
      </w:pPr>
      <w:r>
        <w:t>- Приказ (распоряжение) о направлении работника в командировку (формы N N Т-</w:t>
      </w:r>
      <w:r>
        <w:t>9, Т-9а) (далее - Приказ);</w:t>
      </w:r>
    </w:p>
    <w:p w:rsidR="00000000" w:rsidRDefault="00D41D14">
      <w:pPr>
        <w:pStyle w:val="just"/>
      </w:pPr>
      <w:r>
        <w:t>- Служебное задание о направлении в командировку и отчет о его выполнении (форма N Т-10а) (далее - Служебное задание);</w:t>
      </w:r>
    </w:p>
    <w:p w:rsidR="00000000" w:rsidRDefault="00D41D14">
      <w:pPr>
        <w:pStyle w:val="just"/>
      </w:pPr>
      <w:r>
        <w:t>- Командировочное удостоверение (форма N Т-10);</w:t>
      </w:r>
    </w:p>
    <w:p w:rsidR="00000000" w:rsidRDefault="00D41D14">
      <w:pPr>
        <w:pStyle w:val="just"/>
      </w:pPr>
      <w:r>
        <w:t>- Авансовый отчет (форма N АО-1), представлен в Приложении N 1</w:t>
      </w:r>
      <w:r>
        <w:t>.</w:t>
      </w:r>
    </w:p>
    <w:p w:rsidR="00000000" w:rsidRDefault="00D41D14">
      <w:pPr>
        <w:pStyle w:val="just"/>
      </w:pPr>
      <w:r>
        <w:t>2.2. Основанием для направления в командировку является приказ директора.</w:t>
      </w:r>
    </w:p>
    <w:p w:rsidR="00000000" w:rsidRDefault="00D41D14">
      <w:pPr>
        <w:pStyle w:val="just"/>
      </w:pPr>
      <w:r>
        <w:t>2.3. Приказ составляется документоведом исходя из служебного задания, составленного начальником того отдела, где работает командируемый работник, или самим директором.</w:t>
      </w:r>
    </w:p>
    <w:p w:rsidR="00000000" w:rsidRDefault="00D41D14">
      <w:pPr>
        <w:pStyle w:val="just"/>
      </w:pPr>
      <w:r>
        <w:t>2.4. В служебном задании указываются:</w:t>
      </w:r>
    </w:p>
    <w:p w:rsidR="00000000" w:rsidRDefault="00D41D14">
      <w:pPr>
        <w:pStyle w:val="just"/>
      </w:pPr>
      <w:r>
        <w:t>- цель командировки, которая должна быть четко сформулирована, так как в дальнейшем она определяет порядок распределения расходов, понесенных командированным сотрудником;</w:t>
      </w:r>
    </w:p>
    <w:p w:rsidR="00000000" w:rsidRDefault="00D41D14">
      <w:pPr>
        <w:pStyle w:val="just"/>
      </w:pPr>
      <w:r>
        <w:t>- место командировки;</w:t>
      </w:r>
    </w:p>
    <w:p w:rsidR="00000000" w:rsidRDefault="00D41D14">
      <w:pPr>
        <w:pStyle w:val="just"/>
      </w:pPr>
      <w:r>
        <w:t>- сроки командировки, кот</w:t>
      </w:r>
      <w:r>
        <w:t>орые при необходимости могут быть продлены с письменного разрешения;</w:t>
      </w:r>
    </w:p>
    <w:p w:rsidR="00000000" w:rsidRDefault="00D41D14">
      <w:pPr>
        <w:pStyle w:val="just"/>
      </w:pPr>
      <w:r>
        <w:t>- вид транспорта, которым собирается воспользоваться командируемый сотрудник.</w:t>
      </w:r>
    </w:p>
    <w:p w:rsidR="00000000" w:rsidRDefault="00D41D14">
      <w:pPr>
        <w:pStyle w:val="just"/>
      </w:pPr>
      <w:r>
        <w:t>2.5. На основании приказа о командировании документоведом выписывается командировочное удостоверение, которое</w:t>
      </w:r>
      <w:r>
        <w:t xml:space="preserve"> подписывается директором или начальником отдела и также имеет силу приказа. Командировочное удостоверение является документом, удостоверяющим время пребывания работника в командировке.</w:t>
      </w:r>
    </w:p>
    <w:p w:rsidR="00000000" w:rsidRDefault="00D41D14">
      <w:pPr>
        <w:pStyle w:val="just"/>
      </w:pPr>
      <w:r>
        <w:t>2.6. Командировочное удостоверение регистрируется в Журнале учета рабо</w:t>
      </w:r>
      <w:r>
        <w:t>тников, выбывающих в командировки, который ведется документоведом.</w:t>
      </w:r>
    </w:p>
    <w:p w:rsidR="00000000" w:rsidRDefault="00D41D14">
      <w:pPr>
        <w:pStyle w:val="just"/>
      </w:pPr>
      <w:r>
        <w:t>2.7. Авансы на командировочные расходы могут перечисляться на карточку работника или выдаваться наличными, при этом оформляется расходный кассовый ордер.</w:t>
      </w:r>
    </w:p>
    <w:p w:rsidR="00000000" w:rsidRDefault="00D41D14">
      <w:pPr>
        <w:pStyle w:val="just"/>
      </w:pPr>
      <w:r>
        <w:t>2.8. При получении денежных средств</w:t>
      </w:r>
      <w:r>
        <w:t xml:space="preserve"> на командировочные расходы в бухгалтерии работник ставит свою подпись в расходном кассовом ордере.</w:t>
      </w:r>
    </w:p>
    <w:p w:rsidR="00000000" w:rsidRDefault="00D41D14">
      <w:pPr>
        <w:pStyle w:val="just"/>
      </w:pPr>
      <w:r>
        <w:t>2.9. При наличии задолженности у командируемого работника по подотчетным суммам либо неполном документальном отчете по предыдущим командировкам аванс на ком</w:t>
      </w:r>
      <w:r>
        <w:t>андировочные расходы не выдается.</w:t>
      </w:r>
    </w:p>
    <w:p w:rsidR="00000000" w:rsidRDefault="00D41D14">
      <w:pPr>
        <w:pStyle w:val="just"/>
      </w:pPr>
      <w:r>
        <w:t>2.9.1. Передача выданных под отчет наличных денег одним лицом другому лицу запрещается.</w:t>
      </w:r>
    </w:p>
    <w:p w:rsidR="00000000" w:rsidRDefault="00D41D14">
      <w:pPr>
        <w:pStyle w:val="just"/>
      </w:pPr>
      <w:r>
        <w:t>2.9.2. Выдача наличных денег под отчет на расходы, связанные со служебными командировками, производится только в пределах сумм, причит</w:t>
      </w:r>
      <w:r>
        <w:t>ающихся командированным лицам на эти цели.</w:t>
      </w:r>
    </w:p>
    <w:p w:rsidR="00000000" w:rsidRDefault="00D41D14">
      <w:pPr>
        <w:pStyle w:val="just"/>
      </w:pPr>
      <w:r>
        <w:t>Блок-схема "Оформление служебных командировок" в ООО "Дианэкс" представлена в Приложении N 2.</w:t>
      </w:r>
    </w:p>
    <w:p w:rsidR="00000000" w:rsidRDefault="00D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14">
      <w:pPr>
        <w:pStyle w:val="3"/>
        <w:rPr>
          <w:rFonts w:eastAsia="Times New Roman"/>
        </w:rPr>
      </w:pPr>
      <w:r>
        <w:rPr>
          <w:rFonts w:eastAsia="Times New Roman"/>
        </w:rPr>
        <w:t>3. Срок командировки</w:t>
      </w:r>
    </w:p>
    <w:p w:rsidR="00000000" w:rsidRDefault="00D41D14">
      <w:pPr>
        <w:pStyle w:val="just"/>
      </w:pPr>
      <w:r>
        <w:t>3.1. Срок командировки работников определяется руководителем подразделения с учетом объема, сложн</w:t>
      </w:r>
      <w:r>
        <w:t>ости и других особенностей служебного поручения.</w:t>
      </w:r>
    </w:p>
    <w:p w:rsidR="00000000" w:rsidRDefault="00D41D14">
      <w:pPr>
        <w:pStyle w:val="just"/>
      </w:pPr>
      <w:r>
        <w:t>3.2. Фактический срок пребывания в месте командировки определяется по отметкам в командировочном удостоверении о дате прибытия в пункт назначения и дате выбытия из пункта командирования.</w:t>
      </w:r>
    </w:p>
    <w:p w:rsidR="00000000" w:rsidRDefault="00D41D14">
      <w:pPr>
        <w:pStyle w:val="just"/>
      </w:pPr>
      <w:r>
        <w:t>Если работник команд</w:t>
      </w:r>
      <w:r>
        <w:t>ирован в организации, находящиеся в разных населенных пунктах, отметки в командировочном удостоверении о дате приезда и дате выезда делаются в каждой из организаций, в которые он командирован.</w:t>
      </w:r>
    </w:p>
    <w:p w:rsidR="00000000" w:rsidRDefault="00D41D14">
      <w:pPr>
        <w:pStyle w:val="just"/>
      </w:pPr>
      <w:r>
        <w:t>3.3. Днем выезда в командировку считается дата отправления поез</w:t>
      </w:r>
      <w:r>
        <w:t>да, самолета, автобуса или другого транспортного средства от места постоянной работы командированного, а днем приезда - дата прибытия транспортного средства к месту постоянной работы.</w:t>
      </w:r>
    </w:p>
    <w:p w:rsidR="00000000" w:rsidRDefault="00D41D14">
      <w:pPr>
        <w:pStyle w:val="just"/>
      </w:pPr>
      <w:r>
        <w:t>3.4. При отправлении транспортного средства до 24 часов включительно дне</w:t>
      </w:r>
      <w:r>
        <w:t>м отъезда в командировку считаются текущие сутки, а с 00 часов и позднее - последующие сутки. В случае если станция, пристань или аэропорт находятся за чертой населенного пункта, учитывается время, необходимое для проезда до станции, пристани или аэропорта</w:t>
      </w:r>
      <w:r>
        <w:t>. Аналогично определяется день приезда работника вместо постоянной работы.</w:t>
      </w:r>
    </w:p>
    <w:p w:rsidR="00000000" w:rsidRDefault="00D41D14">
      <w:pPr>
        <w:pStyle w:val="just"/>
      </w:pPr>
      <w:r>
        <w:t>3.5. Если работник выезжает в командировку в нерабочий (выходной, праздничный) день, то день отбытия считается первым днем командировки, оплата за который предоставляется в соответс</w:t>
      </w:r>
      <w:r>
        <w:t>твии со ст. 153 ТК РФ. Аналогично решается вопрос в случае приезда работника из командировки в нерабочий (выходной, праздничный) день.</w:t>
      </w:r>
    </w:p>
    <w:p w:rsidR="00000000" w:rsidRDefault="00D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14">
      <w:pPr>
        <w:pStyle w:val="3"/>
        <w:rPr>
          <w:rFonts w:eastAsia="Times New Roman"/>
        </w:rPr>
      </w:pPr>
      <w:r>
        <w:rPr>
          <w:rFonts w:eastAsia="Times New Roman"/>
        </w:rPr>
        <w:t>4. Режим работы командированного сотрудника</w:t>
      </w:r>
    </w:p>
    <w:p w:rsidR="00000000" w:rsidRDefault="00D41D14">
      <w:pPr>
        <w:pStyle w:val="just"/>
      </w:pPr>
      <w:r>
        <w:t>Вопрос о явке работника на работу в день выезда в командировку и в день прие</w:t>
      </w:r>
      <w:r>
        <w:t>зда из командировки решается по договоренности с директором организации или начальником отдела.</w:t>
      </w:r>
    </w:p>
    <w:p w:rsidR="00000000" w:rsidRDefault="00D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14">
      <w:pPr>
        <w:pStyle w:val="3"/>
        <w:rPr>
          <w:rFonts w:eastAsia="Times New Roman"/>
        </w:rPr>
      </w:pPr>
      <w:r>
        <w:rPr>
          <w:rFonts w:eastAsia="Times New Roman"/>
        </w:rPr>
        <w:t>5. Командировочные расходы и порядок их возмещения</w:t>
      </w:r>
    </w:p>
    <w:p w:rsidR="00000000" w:rsidRDefault="00D41D14">
      <w:pPr>
        <w:pStyle w:val="just"/>
      </w:pPr>
      <w:r>
        <w:t>5.1. Порядок и размеры возмещения расходов, связанных со служебными командировками, определяются локальным н</w:t>
      </w:r>
      <w:r>
        <w:t>ормативным актом ООО "Дианэкс", но не могут быть ниже установленных Правительством РФ.</w:t>
      </w:r>
    </w:p>
    <w:p w:rsidR="00000000" w:rsidRDefault="00D41D14">
      <w:pPr>
        <w:pStyle w:val="just"/>
      </w:pPr>
      <w:r>
        <w:t>5.2. Командированному работнику возмещаются расходы по проживанию и проезду к месту командировки и обратно к месту постоянной работы в размере фактических затрат, а такж</w:t>
      </w:r>
      <w:r>
        <w:t>е возмещаются дополнительные расходы, связанные с проживанием вне места постоянного жительства. В случае оплаты предприятием проживания по безналичному расчету стоимость проживания не включается работником в его авансовый отчет.</w:t>
      </w:r>
    </w:p>
    <w:p w:rsidR="00000000" w:rsidRDefault="00D41D14">
      <w:pPr>
        <w:pStyle w:val="just"/>
      </w:pPr>
      <w:r>
        <w:t>5.3. Расходы по проезду к месту командировки и обратно к месту постоянной работы возмещаются командированному работнику в размере стоимости проезда воздушным, железнодорожным, водным и автомобильным транспортом общего пользования, включая страховые платежи</w:t>
      </w:r>
      <w:r>
        <w:t xml:space="preserve"> по государственному обязательному страхованию пассажиров на транспорте, а также оплату услуг по предварительной продаже проездных билетов, расходы на пользование в поездах постельными принадлежностями.</w:t>
      </w:r>
    </w:p>
    <w:p w:rsidR="00000000" w:rsidRDefault="00D41D14">
      <w:pPr>
        <w:pStyle w:val="just"/>
      </w:pPr>
      <w:r>
        <w:t>5.4. Для оплаты иных расходов, произведенных в команд</w:t>
      </w:r>
      <w:r>
        <w:t>ировке, работником пишется служебная записка с разъяснением целесообразности произведенных расходов.</w:t>
      </w:r>
    </w:p>
    <w:p w:rsidR="00000000" w:rsidRDefault="00D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14">
      <w:pPr>
        <w:pStyle w:val="3"/>
        <w:rPr>
          <w:rFonts w:eastAsia="Times New Roman"/>
        </w:rPr>
      </w:pPr>
      <w:r>
        <w:rPr>
          <w:rFonts w:eastAsia="Times New Roman"/>
        </w:rPr>
        <w:t>6. Порядок возмещения транспортных расходов при использовании электронных билетов</w:t>
      </w:r>
    </w:p>
    <w:p w:rsidR="00000000" w:rsidRDefault="00D41D14">
      <w:pPr>
        <w:pStyle w:val="just"/>
      </w:pPr>
      <w:r>
        <w:t>6.1. При покупке электронного билета проездные документы должны соответс</w:t>
      </w:r>
      <w:r>
        <w:t>твовать требованиям, установленным Приказом Минтранса России от 08.11.2006 N 134, установлены формы электронного авиабилета и багажной квитанции, согласно которым электронные билеты должны содержать следующую информацию:</w:t>
      </w:r>
    </w:p>
    <w:p w:rsidR="00000000" w:rsidRDefault="00D41D14">
      <w:pPr>
        <w:pStyle w:val="just"/>
      </w:pPr>
      <w:r>
        <w:t>- наименование и/или код перевозчик</w:t>
      </w:r>
      <w:r>
        <w:t>а;</w:t>
      </w:r>
    </w:p>
    <w:p w:rsidR="00000000" w:rsidRDefault="00D41D14">
      <w:pPr>
        <w:pStyle w:val="just"/>
      </w:pPr>
      <w:r>
        <w:t>- номер рейса;</w:t>
      </w:r>
    </w:p>
    <w:p w:rsidR="00000000" w:rsidRDefault="00D41D14">
      <w:pPr>
        <w:pStyle w:val="just"/>
      </w:pPr>
      <w:r>
        <w:t>- наименование и/или коды пунктов/аэропортов отправления и назначения для каждого рейса;</w:t>
      </w:r>
    </w:p>
    <w:p w:rsidR="00000000" w:rsidRDefault="00D41D14">
      <w:pPr>
        <w:pStyle w:val="just"/>
      </w:pPr>
      <w:r>
        <w:t>- время отправления рейса;</w:t>
      </w:r>
    </w:p>
    <w:p w:rsidR="00000000" w:rsidRDefault="00D41D14">
      <w:pPr>
        <w:pStyle w:val="just"/>
      </w:pPr>
      <w:r>
        <w:t>- код класса бронирования;</w:t>
      </w:r>
    </w:p>
    <w:p w:rsidR="00000000" w:rsidRDefault="00D41D14">
      <w:pPr>
        <w:pStyle w:val="just"/>
      </w:pPr>
      <w:r>
        <w:t>- код статуса бронирования;</w:t>
      </w:r>
    </w:p>
    <w:p w:rsidR="00000000" w:rsidRDefault="00D41D14">
      <w:pPr>
        <w:pStyle w:val="just"/>
      </w:pPr>
      <w:r>
        <w:t>- фамилия, имя, отчество пассажира.</w:t>
      </w:r>
    </w:p>
    <w:p w:rsidR="00000000" w:rsidRDefault="00D41D14">
      <w:pPr>
        <w:pStyle w:val="just"/>
      </w:pPr>
      <w:r>
        <w:t>6.2. Стоимость перевозки должна</w:t>
      </w:r>
      <w:r>
        <w:t xml:space="preserve"> быть указана в обязательном порядке в отчетном документе.</w:t>
      </w:r>
    </w:p>
    <w:p w:rsidR="00000000" w:rsidRDefault="00D41D14">
      <w:pPr>
        <w:pStyle w:val="just"/>
      </w:pPr>
      <w:r>
        <w:t>6.3. При оплате билета с использованием платежной карты в бухгалтерию представляется распечатка лицевого счета, подтверждающая списание денежных средств со счета в оплату проезда.</w:t>
      </w:r>
    </w:p>
    <w:p w:rsidR="00000000" w:rsidRDefault="00D41D14">
      <w:pPr>
        <w:pStyle w:val="just"/>
      </w:pPr>
      <w:r>
        <w:t xml:space="preserve">6.4. К первичным </w:t>
      </w:r>
      <w:r>
        <w:t>учетным документам, подтверждающим расходы на авиаперелет, в случае с электронными билетами относятся также посадочные талоны.</w:t>
      </w:r>
    </w:p>
    <w:p w:rsidR="00000000" w:rsidRDefault="00D41D14">
      <w:pPr>
        <w:pStyle w:val="just"/>
      </w:pPr>
      <w:r>
        <w:t>6.5. В случае утери посадочного талона оплата проезда оплачивается исходя из стоимости возмещения расходов, связанных со служебны</w:t>
      </w:r>
      <w:r>
        <w:t>ми командировками, которые прописаны в локальном нормативном акте ООО "Дианэкс".</w:t>
      </w:r>
    </w:p>
    <w:p w:rsidR="00000000" w:rsidRDefault="00D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14">
      <w:pPr>
        <w:pStyle w:val="3"/>
        <w:rPr>
          <w:rFonts w:eastAsia="Times New Roman"/>
        </w:rPr>
      </w:pPr>
      <w:r>
        <w:rPr>
          <w:rFonts w:eastAsia="Times New Roman"/>
        </w:rPr>
        <w:t>7. Особые случаи возмещения командировочных расходов</w:t>
      </w:r>
    </w:p>
    <w:p w:rsidR="00000000" w:rsidRDefault="00D41D14">
      <w:pPr>
        <w:pStyle w:val="just"/>
      </w:pPr>
      <w:r>
        <w:t>7.1. Если сотрудник не может документально подтвердить стоимость проживания (отсутствует чек контрольно-кассового аппарат</w:t>
      </w:r>
      <w:r>
        <w:t xml:space="preserve">а, квитанция не соответствует бланкам строгой отчетности) или при отсутствии проездных документов, подтверждающих произведенные расходы, то эти расходы могут быть возмещены только при наличии соответствующей справки с железнодорожного вокзала, автовокзала </w:t>
      </w:r>
      <w:r>
        <w:t>и с места проживания на основании письменного разрешения директора.</w:t>
      </w:r>
    </w:p>
    <w:p w:rsidR="00000000" w:rsidRDefault="00D41D14">
      <w:pPr>
        <w:pStyle w:val="just"/>
      </w:pPr>
      <w:r>
        <w:t>7.2. Допускается прибытие из командировки раньше назначенного срока (при условии досрочного выполнения задания), выбытие в командировку на день позже или ранее запланированного времени (пр</w:t>
      </w:r>
      <w:r>
        <w:t>и отсутствии билетов или другим уважительным причинам). В этом случае производится фактическая оплата расходов.</w:t>
      </w:r>
    </w:p>
    <w:p w:rsidR="00000000" w:rsidRDefault="00D41D14">
      <w:pPr>
        <w:pStyle w:val="just"/>
      </w:pPr>
      <w:r>
        <w:t>7.3. В случаях, когда для выполнения задания требуется дополнительное время или отсутствуют проездные билеты, срок командировки может быть продл</w:t>
      </w:r>
      <w:r>
        <w:t>ен на основании письменного заявления командированного сотрудника.</w:t>
      </w:r>
    </w:p>
    <w:p w:rsidR="00000000" w:rsidRDefault="00D41D14">
      <w:pPr>
        <w:pStyle w:val="just"/>
      </w:pPr>
      <w:r>
        <w:t>7.4. В некоторых случаях работнику, направляемому в командировки, необходимо осуществить какие-либо дополнительные расходы, связанные с выполнением служебного задания. Они принимаются к воз</w:t>
      </w:r>
      <w:r>
        <w:t>мещению на основании письменного разрешения директора предприятия.</w:t>
      </w:r>
    </w:p>
    <w:p w:rsidR="00000000" w:rsidRDefault="00D41D14">
      <w:pPr>
        <w:pStyle w:val="just"/>
      </w:pPr>
      <w:r>
        <w:t>7.5. В случае вынужденной остановки в пути при возвращении из командировки, подтвержденной соответствующими документами, работнику возмещаются расходы по найму жилого помещения, а также вып</w:t>
      </w:r>
      <w:r>
        <w:t xml:space="preserve">лачиваются суточные. Для того чтобы подтвердить вынужденный характер задержки, работник должен представить соответствующие документы: справку из авиакомпании о задержке или переносе рейса, о вынужденной посадке, квитанцию о проживании в гостинице и другие </w:t>
      </w:r>
      <w:r>
        <w:t>подтверждающие документы.</w:t>
      </w:r>
    </w:p>
    <w:p w:rsidR="00000000" w:rsidRDefault="00D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14">
      <w:pPr>
        <w:pStyle w:val="3"/>
        <w:rPr>
          <w:rFonts w:eastAsia="Times New Roman"/>
        </w:rPr>
      </w:pPr>
      <w:r>
        <w:rPr>
          <w:rFonts w:eastAsia="Times New Roman"/>
        </w:rPr>
        <w:t>8. Порядок оформления отчета о командировке</w:t>
      </w:r>
    </w:p>
    <w:p w:rsidR="00000000" w:rsidRDefault="00D41D14">
      <w:pPr>
        <w:pStyle w:val="just"/>
      </w:pPr>
      <w:r>
        <w:t>8.1. Работник, прибывший из командировки, в 3-дневный срок со дня ее окончания составляет авансовый отчет и отчет о выполнении служебного задания.</w:t>
      </w:r>
    </w:p>
    <w:p w:rsidR="00000000" w:rsidRDefault="00D41D14">
      <w:pPr>
        <w:pStyle w:val="just"/>
      </w:pPr>
      <w:r>
        <w:t>8.2. Для окончательного расчета по ком</w:t>
      </w:r>
      <w:r>
        <w:t>андировке в бухгалтерию предприятия необходимо представить авансовый отчет с приложением документов, подтверждающих расходы:</w:t>
      </w:r>
    </w:p>
    <w:p w:rsidR="00000000" w:rsidRDefault="00D41D14">
      <w:pPr>
        <w:pStyle w:val="just"/>
      </w:pPr>
      <w:r>
        <w:t>- проездные билеты;</w:t>
      </w:r>
    </w:p>
    <w:p w:rsidR="00000000" w:rsidRDefault="00D41D14">
      <w:pPr>
        <w:pStyle w:val="just"/>
      </w:pPr>
      <w:r>
        <w:t>- чеки контрольно-кассовых аппаратов;</w:t>
      </w:r>
    </w:p>
    <w:p w:rsidR="00000000" w:rsidRDefault="00D41D14">
      <w:pPr>
        <w:pStyle w:val="just"/>
      </w:pPr>
      <w:r>
        <w:t>- счета на оплату проживания в гостинице;</w:t>
      </w:r>
    </w:p>
    <w:p w:rsidR="00000000" w:rsidRDefault="00D41D14">
      <w:pPr>
        <w:pStyle w:val="just"/>
      </w:pPr>
      <w:r>
        <w:t>- квитанции;</w:t>
      </w:r>
    </w:p>
    <w:p w:rsidR="00000000" w:rsidRDefault="00D41D14">
      <w:pPr>
        <w:pStyle w:val="just"/>
      </w:pPr>
      <w:r>
        <w:t>- командировочное удостоверение, заверенное печатями предприятия и организаций, куда был командирован работник.</w:t>
      </w:r>
    </w:p>
    <w:p w:rsidR="00000000" w:rsidRDefault="00D41D14">
      <w:pPr>
        <w:pStyle w:val="just"/>
      </w:pPr>
      <w:r>
        <w:t>8.3. Для обеспечения сохранности, читаемости информации (билеты со временем выцветают) до</w:t>
      </w:r>
      <w:r>
        <w:t>кументы сканируются и заверяются бухгалтером.</w:t>
      </w:r>
    </w:p>
    <w:p w:rsidR="00000000" w:rsidRDefault="00D41D14">
      <w:pPr>
        <w:pStyle w:val="just"/>
      </w:pPr>
      <w:r>
        <w:t>8.4. Отчет о выполнении служебного задания утверждается директором или начальником отдела, в рамках которого оформлялась служебная командировка.</w:t>
      </w:r>
    </w:p>
    <w:p w:rsidR="00000000" w:rsidRDefault="00D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14">
      <w:pPr>
        <w:pStyle w:val="HTML"/>
      </w:pPr>
      <w:r>
        <w:t xml:space="preserve">    Составил документовед             Калинина                Л.</w:t>
      </w:r>
      <w:r>
        <w:t>Л. Калинина</w:t>
      </w:r>
    </w:p>
    <w:p w:rsidR="00000000" w:rsidRDefault="00D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14">
      <w:pPr>
        <w:pStyle w:val="right"/>
      </w:pPr>
      <w:r>
        <w:t>Источник - "Делопроизводство", 2011, № 3</w:t>
      </w:r>
    </w:p>
    <w:p w:rsidR="00000000" w:rsidRDefault="00D41D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https://порядокправа.рф/obrazecy/reglament_oformlenie_sluzhebnyx_komandirovok_obrazec_zapolneniya.htm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14"/>
    <w:rsid w:val="00D4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9A0344-4637-410C-9DC3-2645E6D6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oformlenie_sluzhebnyx_komandirov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1943</Words>
  <Characters>11079</Characters>
  <Application>Microsoft Office Word</Application>
  <DocSecurity>0</DocSecurity>
  <Lines>92</Lines>
  <Paragraphs>25</Paragraphs>
  <ScaleCrop>false</ScaleCrop>
  <Company/>
  <LinksUpToDate>false</LinksUpToDate>
  <CharactersWithSpaces>12997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"Оформление служебных командировок"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2022-08-20T07:57:00Z</dcterms:created>
  <dcterms:modified xsi:type="dcterms:W3CDTF">2022-08-20T07:57:00Z</dcterms:modified>
</cp:coreProperties>
</file>