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33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юридических лиц и индивидуальных предпринимателей, осуществляющих перевозки пассажиров и </w:t>
      </w:r>
      <w:r>
        <w:rPr>
          <w:rFonts w:eastAsia="Times New Roman"/>
        </w:rPr>
        <w:t>багажа легковыми такси, а также диспетчерских центров (служб заказа такси), расположенных на территории городского поселения Лотошино Московской области</w:t>
      </w:r>
    </w:p>
    <w:p w:rsidR="00000000" w:rsidRDefault="00F41333">
      <w:pPr>
        <w:pStyle w:val="right"/>
      </w:pPr>
      <w:r>
        <w:t>Приложение N 3 к Порядку организации и условия осуществления перевозки пассажиров и багажа легковыми та</w:t>
      </w:r>
      <w:r>
        <w:t>кси на территории городского поселения Лотошино</w:t>
      </w:r>
    </w:p>
    <w:p w:rsidR="00000000" w:rsidRDefault="00F41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333">
      <w:pPr>
        <w:pStyle w:val="3"/>
        <w:rPr>
          <w:rFonts w:eastAsia="Times New Roman"/>
        </w:rPr>
      </w:pPr>
      <w:r>
        <w:rPr>
          <w:rFonts w:eastAsia="Times New Roman"/>
        </w:rPr>
        <w:t>РЕЕСТР ЮРИДИЧЕСКИХ ЛИЦ И ИНДИВИДУАЛЬНЫХ ПРЕДПРИНИМАТЕЛЕЙ, ОСУЩЕСТВЛЯЮЩИХ ПЕРЕВОЗКИ ПАССАЖИРОВ И БАГАЖА ЛЕГКОВЫМИ ТАКСИ, А ТАКЖЕ ДИСПЕТЧЕРСКИХ ЦЕНТРОВ (СЛУЖБ ЗАКАЗА ТАКСИ), РАСПОЛОЖЕННЫХ НА ТЕРРИТОРИИ ГОРОДСК</w:t>
      </w:r>
      <w:r>
        <w:rPr>
          <w:rFonts w:eastAsia="Times New Roman"/>
        </w:rPr>
        <w:t>ОГО ПОСЕЛЕНИЯ ЛОТОШИНО</w:t>
      </w:r>
    </w:p>
    <w:p w:rsidR="00000000" w:rsidRDefault="00F41333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F41333">
      <w:pPr>
        <w:pStyle w:val="HTML"/>
      </w:pPr>
      <w:r>
        <w:t>¦Порядковый     ¦Дата       ¦Дата      ¦Осуществляемые¦Полное         ¦Адрес места¦Дата       ¦Количество  ¦На</w:t>
      </w:r>
      <w:r>
        <w:t>именование ¦</w:t>
      </w:r>
    </w:p>
    <w:p w:rsidR="00000000" w:rsidRDefault="00F41333">
      <w:pPr>
        <w:pStyle w:val="HTML"/>
      </w:pPr>
      <w:r>
        <w:t>¦регистрационный¦регистрации¦исключения¦виды          ¦наименование   ¦нахождения,¦регистрации¦используемых¦обслуживаемых¦</w:t>
      </w:r>
    </w:p>
    <w:p w:rsidR="00000000" w:rsidRDefault="00F41333">
      <w:pPr>
        <w:pStyle w:val="HTML"/>
      </w:pPr>
      <w:r>
        <w:t>¦номер          ¦в Реестре  ¦из Реестра¦деятельности  ¦юридического   ¦почтовый   ¦в налоговых¦легковых    ¦муниципальны</w:t>
      </w:r>
      <w:r>
        <w:t>х¦</w:t>
      </w:r>
    </w:p>
    <w:p w:rsidR="00000000" w:rsidRDefault="00F41333">
      <w:pPr>
        <w:pStyle w:val="HTML"/>
      </w:pPr>
      <w:r>
        <w:t>¦по Реестру     ¦           ¦          ¦(оказываемые  ¦лица,          ¦адрес,     ¦органах,   ¦автомобилей ¦образований  ¦</w:t>
      </w:r>
    </w:p>
    <w:p w:rsidR="00000000" w:rsidRDefault="00F41333">
      <w:pPr>
        <w:pStyle w:val="HTML"/>
      </w:pPr>
      <w:r>
        <w:t>¦               ¦           ¦          ¦услуги)       ¦индивидуального¦контактный ¦ИНН        ¦            ¦             ¦</w:t>
      </w:r>
    </w:p>
    <w:p w:rsidR="00000000" w:rsidRDefault="00F41333">
      <w:pPr>
        <w:pStyle w:val="HTML"/>
      </w:pPr>
      <w:r>
        <w:t xml:space="preserve">¦      </w:t>
      </w:r>
      <w:r>
        <w:t xml:space="preserve">         ¦           ¦          ¦              ¦предпринимателя¦телефон    ¦           ¦            ¦             ¦</w:t>
      </w:r>
    </w:p>
    <w:p w:rsidR="00000000" w:rsidRDefault="00F41333">
      <w:pPr>
        <w:pStyle w:val="HTML"/>
      </w:pPr>
      <w:r>
        <w:t>+---------------+-----------+----------+--------------+---------------+-----------+-----------+------------+-------------+</w:t>
      </w:r>
    </w:p>
    <w:p w:rsidR="00000000" w:rsidRDefault="00F41333">
      <w:pPr>
        <w:pStyle w:val="HTML"/>
      </w:pPr>
      <w:r>
        <w:t>¦       1       ¦</w:t>
      </w:r>
      <w:r>
        <w:t xml:space="preserve">     2     ¦    3     ¦      4       ¦       5       ¦     6     ¦     7     ¦     8      ¦      9      ¦</w:t>
      </w:r>
    </w:p>
    <w:p w:rsidR="00000000" w:rsidRDefault="00F41333">
      <w:pPr>
        <w:pStyle w:val="HTML"/>
      </w:pPr>
      <w:r>
        <w:t>+---------------+-----------+----------+--------------+---------------+-----------+-----------+------------+-------------+</w:t>
      </w:r>
    </w:p>
    <w:p w:rsidR="00000000" w:rsidRDefault="00F41333">
      <w:pPr>
        <w:pStyle w:val="HTML"/>
      </w:pPr>
      <w:r>
        <w:t xml:space="preserve">¦               ¦          </w:t>
      </w:r>
      <w:r>
        <w:t xml:space="preserve"> ¦          ¦              ¦               ¦           ¦           ¦            ¦             ¦</w:t>
      </w:r>
    </w:p>
    <w:p w:rsidR="00000000" w:rsidRDefault="00F41333">
      <w:pPr>
        <w:pStyle w:val="HTML"/>
      </w:pPr>
      <w:r>
        <w:t>+---------------+-----------+----------+--------------+---------------+-----------+-----------+------------+-------------+</w:t>
      </w:r>
    </w:p>
    <w:p w:rsidR="00000000" w:rsidRDefault="00F41333">
      <w:pPr>
        <w:pStyle w:val="HTML"/>
      </w:pPr>
      <w:r>
        <w:t xml:space="preserve">¦               ¦           ¦        </w:t>
      </w:r>
      <w:r>
        <w:t xml:space="preserve">  ¦              ¦               ¦           ¦           ¦            ¦             ¦</w:t>
      </w:r>
    </w:p>
    <w:p w:rsidR="00000000" w:rsidRDefault="00F41333">
      <w:pPr>
        <w:pStyle w:val="HTML"/>
      </w:pPr>
      <w:r>
        <w:lastRenderedPageBreak/>
        <w:t>+---------------+-----------+----------+--------------+---------------+-----------+-----------+------------+-------------+</w:t>
      </w:r>
    </w:p>
    <w:p w:rsidR="00000000" w:rsidRDefault="00F41333">
      <w:pPr>
        <w:pStyle w:val="HTML"/>
      </w:pPr>
      <w:r>
        <w:t xml:space="preserve">¦               ¦           ¦          ¦       </w:t>
      </w:r>
      <w:r>
        <w:t xml:space="preserve">       ¦               ¦           ¦           ¦            ¦             ¦</w:t>
      </w:r>
    </w:p>
    <w:p w:rsidR="00000000" w:rsidRDefault="00F41333">
      <w:pPr>
        <w:pStyle w:val="HTML"/>
      </w:pPr>
      <w:r>
        <w:t>+---------------+-----------+----------+--------------+---------------+-----------+-----------+------------+-------------+</w:t>
      </w:r>
    </w:p>
    <w:p w:rsidR="00000000" w:rsidRDefault="00F41333">
      <w:pPr>
        <w:pStyle w:val="HTML"/>
      </w:pPr>
      <w:r>
        <w:t xml:space="preserve">¦               ¦           ¦          ¦              ¦  </w:t>
      </w:r>
      <w:r>
        <w:t xml:space="preserve">             ¦           ¦           ¦            ¦             ¦</w:t>
      </w:r>
    </w:p>
    <w:p w:rsidR="00000000" w:rsidRDefault="00F41333">
      <w:pPr>
        <w:pStyle w:val="HTML"/>
      </w:pPr>
      <w:r>
        <w:t>----------------+-----------+----------+--------------+---------------+-----------+-----------+------------+--------------</w:t>
      </w:r>
    </w:p>
    <w:p w:rsidR="00000000" w:rsidRDefault="00F41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333">
      <w:pPr>
        <w:pStyle w:val="right"/>
      </w:pPr>
      <w:r>
        <w:t xml:space="preserve">Источник - Решение Совета депутатов городского поселения Лотошино </w:t>
      </w:r>
      <w:r>
        <w:t>Лотошинского муниципального района МО от 27.02.2009 № 192/28</w:t>
      </w:r>
    </w:p>
    <w:p w:rsidR="00000000" w:rsidRDefault="00F41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https://порядокправа.рф/obrazecy/reestr_yuridicheskix_lic_i_individualnyx_predprinimatelej_osushhestvlyayushhix_perevozki_passazhirov_i_baga_4.htm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333"/>
    <w:rsid w:val="00F4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8AAD1-9C3B-4F37-926B-BA1F5E4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yuridicheskix_lic_i_individualnyx_predprinimatelej_osushhestvlyayushhix_perevozki_passazhirov_i_bag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юридических лиц и индивидуальных предпринимателей, осуществляющих перевозки пассажиров и багажа легковыми такси, а также диспетчерских центров (служб заказа такси), расположенных на территории городского поселения Лотошино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2022-08-20T07:18:00Z</dcterms:created>
  <dcterms:modified xsi:type="dcterms:W3CDTF">2022-08-20T07:18:00Z</dcterms:modified>
</cp:coreProperties>
</file>