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5AF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приостановленных и аннулированных разрешений на право торговли продовольственными и непродовольственными товарами (приложение к положению о порядке </w:t>
      </w:r>
      <w:r>
        <w:rPr>
          <w:rFonts w:eastAsia="Times New Roman"/>
        </w:rPr>
        <w:t>выдачи разрешений на право торговли продовольственными и непродовольственными товарами на территории Мытищинского района). Форма № 2</w:t>
      </w:r>
    </w:p>
    <w:p w:rsidR="00000000" w:rsidRDefault="00FE5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FD">
      <w:pPr>
        <w:pStyle w:val="right"/>
      </w:pPr>
      <w:r>
        <w:t xml:space="preserve">Приложение N 1 </w:t>
      </w:r>
      <w:r>
        <w:br/>
        <w:t xml:space="preserve">к Положению </w:t>
      </w:r>
      <w:r>
        <w:br/>
        <w:t xml:space="preserve">о порядке выдачи разрешений </w:t>
      </w:r>
      <w:r>
        <w:br/>
        <w:t xml:space="preserve">на право торговли продовольственными </w:t>
      </w:r>
      <w:r>
        <w:br/>
        <w:t>и непродовольственными тов</w:t>
      </w:r>
      <w:r>
        <w:t xml:space="preserve">арами </w:t>
      </w:r>
      <w:r>
        <w:br/>
        <w:t>на территории Мытищинского района</w:t>
      </w:r>
    </w:p>
    <w:p w:rsidR="00000000" w:rsidRDefault="00FE5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FD">
      <w:pPr>
        <w:pStyle w:val="right"/>
      </w:pPr>
      <w:r>
        <w:t>Форма N 2</w:t>
      </w:r>
    </w:p>
    <w:p w:rsidR="00000000" w:rsidRDefault="00FE5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FD">
      <w:pPr>
        <w:pStyle w:val="3"/>
        <w:rPr>
          <w:rFonts w:eastAsia="Times New Roman"/>
        </w:rPr>
      </w:pPr>
      <w:r>
        <w:rPr>
          <w:rFonts w:eastAsia="Times New Roman"/>
        </w:rPr>
        <w:t>РЕЕСТР ПРИОСТАНОВЛЕННЫХ И АННУЛИРОВАННЫХ РАЗРЕШЕНИЙ НА ПРАВО ТОРГОВЛИ ПРОДОВОЛЬСТВЕННЫМИ И НЕПРОДОВОЛЬСТВЕННЫМИ ТОВАРАМИ</w:t>
      </w:r>
    </w:p>
    <w:p w:rsidR="00000000" w:rsidRDefault="00FE5AFD">
      <w:pPr>
        <w:pStyle w:val="HTML"/>
      </w:pPr>
      <w:r>
        <w:t>----------------------------------------------------------------------------------</w:t>
      </w:r>
      <w:r>
        <w:t>----------</w:t>
      </w:r>
    </w:p>
    <w:p w:rsidR="00000000" w:rsidRDefault="00FE5AFD">
      <w:pPr>
        <w:pStyle w:val="HTML"/>
      </w:pPr>
      <w:r>
        <w:t>¦Регистра-¦Номер      ¦Дата      ¦Наимено- ¦Вид     ¦Срок    ¦Приостановлено¦Аннулировано  ¦</w:t>
      </w:r>
    </w:p>
    <w:p w:rsidR="00000000" w:rsidRDefault="00FE5AFD">
      <w:pPr>
        <w:pStyle w:val="HTML"/>
      </w:pPr>
      <w:r>
        <w:t>¦ционный  ¦разрешения ¦выписки   ¦вание юр.¦деятель-¦действия+--------------+--------------+</w:t>
      </w:r>
    </w:p>
    <w:p w:rsidR="00000000" w:rsidRDefault="00FE5AFD">
      <w:pPr>
        <w:pStyle w:val="HTML"/>
      </w:pPr>
      <w:r>
        <w:t xml:space="preserve">¦номер    ¦           ¦          ¦лица,    ¦ности   ¦      </w:t>
      </w:r>
      <w:r>
        <w:t xml:space="preserve">  ¦Дата,  ¦Дата  ¦Дата,  ¦Дата  ¦</w:t>
      </w:r>
    </w:p>
    <w:p w:rsidR="00000000" w:rsidRDefault="00FE5AFD">
      <w:pPr>
        <w:pStyle w:val="HTML"/>
      </w:pPr>
      <w:r>
        <w:t>¦         ¦           ¦          ¦Ф.И.О.   ¦        ¦        ¦номер  ¦возоб-¦номер  ¦сдачи ¦</w:t>
      </w:r>
    </w:p>
    <w:p w:rsidR="00000000" w:rsidRDefault="00FE5AFD">
      <w:pPr>
        <w:pStyle w:val="HTML"/>
      </w:pPr>
      <w:r>
        <w:t>¦         ¦           ¦          ¦предпри- ¦        ¦        ¦решения¦новле-¦решения¦разре-¦</w:t>
      </w:r>
    </w:p>
    <w:p w:rsidR="00000000" w:rsidRDefault="00FE5AFD">
      <w:pPr>
        <w:pStyle w:val="HTML"/>
      </w:pPr>
      <w:r>
        <w:t>¦         ¦           ¦          ¦ни</w:t>
      </w:r>
      <w:r>
        <w:t>мателя ¦        ¦        ¦       ¦ния   ¦       ¦шения ¦</w:t>
      </w:r>
    </w:p>
    <w:p w:rsidR="00000000" w:rsidRDefault="00FE5AFD">
      <w:pPr>
        <w:pStyle w:val="HTML"/>
      </w:pPr>
      <w:r>
        <w:lastRenderedPageBreak/>
        <w:t>+---------+-----------+----------+---------+--------+--------+-------+------+-------+------+</w:t>
      </w:r>
    </w:p>
    <w:p w:rsidR="00000000" w:rsidRDefault="00FE5AFD">
      <w:pPr>
        <w:pStyle w:val="HTML"/>
      </w:pPr>
      <w:r>
        <w:t>¦         ¦           ¦          ¦         ¦        ¦        ¦       ¦      ¦       ¦      ¦</w:t>
      </w:r>
    </w:p>
    <w:p w:rsidR="00000000" w:rsidRDefault="00FE5AFD">
      <w:pPr>
        <w:pStyle w:val="HTML"/>
      </w:pPr>
      <w:r>
        <w:t>+---------+--</w:t>
      </w:r>
      <w:r>
        <w:t>---------+----------+---------+--------+--------+-------+------+-------+------+</w:t>
      </w:r>
    </w:p>
    <w:p w:rsidR="00000000" w:rsidRDefault="00FE5AFD">
      <w:pPr>
        <w:pStyle w:val="HTML"/>
      </w:pPr>
      <w:r>
        <w:t>¦         ¦           ¦          ¦         ¦        ¦        ¦       ¦      ¦       ¦      ¦</w:t>
      </w:r>
    </w:p>
    <w:p w:rsidR="00000000" w:rsidRDefault="00FE5AFD">
      <w:pPr>
        <w:pStyle w:val="HTML"/>
      </w:pPr>
      <w:r>
        <w:t>+---------+-----------+----------+---------+--------+--------+-------+------+------</w:t>
      </w:r>
      <w:r>
        <w:t>-+------+</w:t>
      </w:r>
    </w:p>
    <w:p w:rsidR="00000000" w:rsidRDefault="00FE5AFD">
      <w:pPr>
        <w:pStyle w:val="HTML"/>
      </w:pPr>
      <w:r>
        <w:t>¦         ¦           ¦          ¦         ¦        ¦        ¦       ¦      ¦       ¦      ¦</w:t>
      </w:r>
    </w:p>
    <w:p w:rsidR="00000000" w:rsidRDefault="00FE5AFD">
      <w:pPr>
        <w:pStyle w:val="HTML"/>
      </w:pPr>
      <w:r>
        <w:t>+---------+-----------+----------+---------+--------+--------+-------+------+-------+------+</w:t>
      </w:r>
    </w:p>
    <w:p w:rsidR="00000000" w:rsidRDefault="00FE5AFD">
      <w:pPr>
        <w:pStyle w:val="HTML"/>
      </w:pPr>
      <w:r>
        <w:t xml:space="preserve">¦         +           ¦          ¦         ¦        ¦       </w:t>
      </w:r>
      <w:r>
        <w:t xml:space="preserve"> ¦       ¦      ¦       ¦      ¦</w:t>
      </w:r>
    </w:p>
    <w:p w:rsidR="00000000" w:rsidRDefault="00FE5AFD">
      <w:pPr>
        <w:pStyle w:val="HTML"/>
      </w:pPr>
      <w:r>
        <w:t>----------+-----------+----------+---------+--------+--------+-------+------+-------+-------</w:t>
      </w:r>
    </w:p>
    <w:p w:rsidR="00000000" w:rsidRDefault="00FE5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5AFD">
      <w:pPr>
        <w:pStyle w:val="right"/>
      </w:pPr>
      <w:r>
        <w:t>Источник - Решение Совета депутатов Мытищинского района МО от 24.09.1997 № 18-4</w:t>
      </w:r>
    </w:p>
    <w:p w:rsidR="00000000" w:rsidRDefault="00FE5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ostanovlennyx_i_annulirovannyx_razreshenij_na_pravo_torgovli_prodovolstvennymi_i_neprodovo.htm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AFD"/>
    <w:rsid w:val="00FE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6F586-B4AF-480F-B5FF-2489BF969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riostanovlennyx_i_annulirovannyx_razreshenij_na_pravo_torgovli_prodovolstvennymi_i_neprod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приостановленных и аннулированных разрешений на право торговли продовольственными и непродовольственными товарами (приложение к положению о порядке выдачи разрешений на право торговли продовольственными и непродовольственными товарами на территории Мытищинского района).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2022-08-20T06:42:00Z</dcterms:created>
  <dcterms:modified xsi:type="dcterms:W3CDTF">2022-08-20T06:42:00Z</dcterms:modified>
</cp:coreProperties>
</file>