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608E">
      <w:pPr>
        <w:pStyle w:val="1"/>
        <w:rPr>
          <w:rFonts w:eastAsia="Times New Roman"/>
        </w:rPr>
      </w:pPr>
      <w:r>
        <w:rPr>
          <w:rFonts w:eastAsia="Times New Roman"/>
        </w:rPr>
        <w:t>Реестр описей в архиве мирового судьи Московской области</w:t>
      </w:r>
    </w:p>
    <w:p w:rsidR="00000000" w:rsidRDefault="008D608E">
      <w:pPr>
        <w:pStyle w:val="right"/>
      </w:pPr>
      <w:r>
        <w:t>Приложение 17 к Инструкции по организации работы архива мирового судьи Московской области</w:t>
      </w:r>
    </w:p>
    <w:p w:rsidR="00000000" w:rsidRDefault="008D6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08E">
      <w:pPr>
        <w:pStyle w:val="HTML"/>
      </w:pPr>
      <w:r>
        <w:t>_____________________________________</w:t>
      </w:r>
    </w:p>
    <w:p w:rsidR="00000000" w:rsidRDefault="008D608E">
      <w:pPr>
        <w:pStyle w:val="HTML"/>
      </w:pPr>
      <w:r>
        <w:t>(наименование участка мирового судьи)</w:t>
      </w:r>
    </w:p>
    <w:p w:rsidR="00000000" w:rsidRDefault="008D608E">
      <w:pPr>
        <w:pStyle w:val="HTML"/>
      </w:pPr>
    </w:p>
    <w:p w:rsidR="00000000" w:rsidRDefault="008D608E">
      <w:pPr>
        <w:pStyle w:val="HTML"/>
      </w:pPr>
      <w:r>
        <w:t>РЕЕСТР ОПИСЕЙ</w:t>
      </w:r>
    </w:p>
    <w:p w:rsidR="00000000" w:rsidRDefault="008D608E">
      <w:pPr>
        <w:pStyle w:val="HTML"/>
      </w:pPr>
    </w:p>
    <w:p w:rsidR="00000000" w:rsidRDefault="008D608E">
      <w:pPr>
        <w:pStyle w:val="HTML"/>
      </w:pPr>
      <w:r>
        <w:t>Начат ___________________</w:t>
      </w:r>
    </w:p>
    <w:p w:rsidR="00000000" w:rsidRDefault="008D608E">
      <w:pPr>
        <w:pStyle w:val="HTML"/>
      </w:pPr>
      <w:r>
        <w:t>Окончен _________________</w:t>
      </w:r>
    </w:p>
    <w:p w:rsidR="00000000" w:rsidRDefault="008D6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08E">
      <w:pPr>
        <w:pStyle w:val="3"/>
        <w:rPr>
          <w:rFonts w:eastAsia="Times New Roman"/>
        </w:rPr>
      </w:pPr>
      <w:r>
        <w:rPr>
          <w:rFonts w:eastAsia="Times New Roman"/>
        </w:rPr>
        <w:t>Форма титульного листа реестра описей</w:t>
      </w:r>
    </w:p>
    <w:p w:rsidR="00000000" w:rsidRDefault="008D608E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8D6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08E">
      <w:pPr>
        <w:pStyle w:val="right"/>
      </w:pPr>
      <w:r>
        <w:t>Источник - Распоряжение Управления по обеспечению деятельности мировых судей МО от 12</w:t>
      </w:r>
      <w:r>
        <w:t>.10.2009 № 38</w:t>
      </w:r>
    </w:p>
    <w:p w:rsidR="00000000" w:rsidRDefault="008D60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brazecy/reestr_opisej_v_arxive_mirovogo_sudi_moskovskoj_oblasti.htm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08E"/>
    <w:rsid w:val="008D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EAD621-F35C-4C7B-8089-613C8C192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pisej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описей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2022-08-20T06:24:00Z</dcterms:created>
  <dcterms:modified xsi:type="dcterms:W3CDTF">2022-08-20T06:24:00Z</dcterms:modified>
</cp:coreProperties>
</file>