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A0E8E">
      <w:pPr>
        <w:pStyle w:val="1"/>
        <w:rPr>
          <w:rFonts w:eastAsia="Times New Roman"/>
        </w:rPr>
      </w:pPr>
      <w:r>
        <w:rPr>
          <w:rFonts w:eastAsia="Times New Roman"/>
        </w:rPr>
        <w:t>Реестр операций с наличной валютой и чеками</w:t>
      </w:r>
    </w:p>
    <w:p w:rsidR="00000000" w:rsidRDefault="007A0E8E">
      <w:pPr>
        <w:pStyle w:val="right"/>
      </w:pPr>
      <w:r>
        <w:t xml:space="preserve">Приложение 1 к Инструкции Банка России от 16 сентября 2010 года N 136-И "О порядке осуществления уполномоченными банками (филиалами) отдельных </w:t>
      </w:r>
      <w:r>
        <w:t>видов банковских операций с наличной иностранной валютой и операций с чеками (в том числе дорожными чеками), номинальная</w:t>
      </w:r>
    </w:p>
    <w:p w:rsidR="00000000" w:rsidRDefault="007A0E8E">
      <w:pPr>
        <w:pStyle w:val="right"/>
      </w:pPr>
      <w:r>
        <w:t xml:space="preserve">стоимость которых указана </w:t>
      </w:r>
      <w:r>
        <w:br/>
        <w:t xml:space="preserve">в иностранной валюте, </w:t>
      </w:r>
      <w:r>
        <w:br/>
        <w:t>с участием физических лиц"</w:t>
      </w:r>
    </w:p>
    <w:p w:rsidR="00000000" w:rsidRDefault="007A0E8E">
      <w:pPr>
        <w:spacing w:after="240"/>
        <w:rPr>
          <w:rFonts w:ascii="Times New Roman" w:eastAsia="Times New Roman" w:hAnsi="Times New Roman"/>
          <w:sz w:val="24"/>
          <w:szCs w:val="24"/>
        </w:rPr>
      </w:pPr>
    </w:p>
    <w:p w:rsidR="00000000" w:rsidRDefault="007A0E8E">
      <w:pPr>
        <w:pStyle w:val="HTML"/>
      </w:pPr>
      <w:r>
        <w:t>Полное (сокращенное)             ------------------------</w:t>
      </w:r>
      <w:r>
        <w:t>------------------</w:t>
      </w:r>
    </w:p>
    <w:p w:rsidR="00000000" w:rsidRDefault="007A0E8E">
      <w:pPr>
        <w:pStyle w:val="HTML"/>
      </w:pPr>
      <w:r>
        <w:t>фирменное наименование           ¦                                        ¦</w:t>
      </w:r>
    </w:p>
    <w:p w:rsidR="00000000" w:rsidRDefault="007A0E8E">
      <w:pPr>
        <w:pStyle w:val="HTML"/>
      </w:pPr>
      <w:r>
        <w:t>уполномоченного банка            ¦                                        ¦</w:t>
      </w:r>
    </w:p>
    <w:p w:rsidR="00000000" w:rsidRDefault="007A0E8E">
      <w:pPr>
        <w:pStyle w:val="HTML"/>
      </w:pPr>
      <w:r>
        <w:t>(наименование филиала)           ------------------------------------------</w:t>
      </w:r>
    </w:p>
    <w:p w:rsidR="00000000" w:rsidRDefault="007A0E8E">
      <w:pPr>
        <w:pStyle w:val="HTML"/>
      </w:pPr>
    </w:p>
    <w:p w:rsidR="00000000" w:rsidRDefault="007A0E8E">
      <w:pPr>
        <w:pStyle w:val="HTML"/>
      </w:pPr>
      <w:r>
        <w:t>Регистра</w:t>
      </w:r>
      <w:r>
        <w:t>ционный номер            ---------   ---------</w:t>
      </w:r>
    </w:p>
    <w:p w:rsidR="00000000" w:rsidRDefault="007A0E8E">
      <w:pPr>
        <w:pStyle w:val="HTML"/>
      </w:pPr>
      <w:r>
        <w:t>уполномоченного банка            ¦ ¦ ¦ ¦ ¦ / ¦ ¦ ¦ ¦ ¦</w:t>
      </w:r>
    </w:p>
    <w:p w:rsidR="00000000" w:rsidRDefault="007A0E8E">
      <w:pPr>
        <w:pStyle w:val="HTML"/>
      </w:pPr>
      <w:r>
        <w:t>(порядковый номер филиала)       --+-+-+--   --+-+-+--</w:t>
      </w:r>
    </w:p>
    <w:p w:rsidR="00000000" w:rsidRDefault="007A0E8E">
      <w:pPr>
        <w:pStyle w:val="HTML"/>
      </w:pPr>
    </w:p>
    <w:p w:rsidR="00000000" w:rsidRDefault="007A0E8E">
      <w:pPr>
        <w:pStyle w:val="HTML"/>
      </w:pPr>
      <w:r>
        <w:t>Местонахождение (адрес)          ------------------------------------------</w:t>
      </w:r>
    </w:p>
    <w:p w:rsidR="00000000" w:rsidRDefault="007A0E8E">
      <w:pPr>
        <w:pStyle w:val="HTML"/>
      </w:pPr>
      <w:r>
        <w:t xml:space="preserve">уполномоченного банка </w:t>
      </w:r>
      <w:r>
        <w:t xml:space="preserve">           ¦                                        ¦</w:t>
      </w:r>
    </w:p>
    <w:p w:rsidR="00000000" w:rsidRDefault="007A0E8E">
      <w:pPr>
        <w:pStyle w:val="HTML"/>
      </w:pPr>
      <w:r>
        <w:t>(филиала)                        ------------------------------------------</w:t>
      </w:r>
    </w:p>
    <w:p w:rsidR="00000000" w:rsidRDefault="007A0E8E">
      <w:pPr>
        <w:pStyle w:val="HTML"/>
      </w:pPr>
    </w:p>
    <w:p w:rsidR="00000000" w:rsidRDefault="007A0E8E">
      <w:pPr>
        <w:pStyle w:val="HTML"/>
      </w:pPr>
      <w:r>
        <w:t>Наименование внутреннего         ------------------------------------------</w:t>
      </w:r>
    </w:p>
    <w:p w:rsidR="00000000" w:rsidRDefault="007A0E8E">
      <w:pPr>
        <w:pStyle w:val="HTML"/>
      </w:pPr>
      <w:r>
        <w:t xml:space="preserve">структурного подразделения       ¦               </w:t>
      </w:r>
      <w:r>
        <w:t xml:space="preserve">                         ¦</w:t>
      </w:r>
    </w:p>
    <w:p w:rsidR="00000000" w:rsidRDefault="007A0E8E">
      <w:pPr>
        <w:pStyle w:val="HTML"/>
      </w:pPr>
      <w:r>
        <w:t>уполномоченного банка и его      ¦                                        ¦</w:t>
      </w:r>
    </w:p>
    <w:p w:rsidR="00000000" w:rsidRDefault="007A0E8E">
      <w:pPr>
        <w:pStyle w:val="HTML"/>
      </w:pPr>
      <w:r>
        <w:t>местонахождение (адрес)          ------------------------------------------</w:t>
      </w:r>
    </w:p>
    <w:p w:rsidR="00000000" w:rsidRDefault="007A0E8E">
      <w:pPr>
        <w:pStyle w:val="HTML"/>
      </w:pPr>
    </w:p>
    <w:p w:rsidR="00000000" w:rsidRDefault="007A0E8E">
      <w:pPr>
        <w:pStyle w:val="HTML"/>
      </w:pPr>
      <w:r>
        <w:t>----- ----- ---------</w:t>
      </w:r>
    </w:p>
    <w:p w:rsidR="00000000" w:rsidRDefault="007A0E8E">
      <w:pPr>
        <w:pStyle w:val="HTML"/>
      </w:pPr>
      <w:r>
        <w:t>Дата заполнения Реестра          ¦ ¦ ¦.¦ ¦ ¦.¦ ¦ ¦ ¦ ¦</w:t>
      </w:r>
    </w:p>
    <w:p w:rsidR="00000000" w:rsidRDefault="007A0E8E">
      <w:pPr>
        <w:pStyle w:val="HTML"/>
      </w:pPr>
      <w:r>
        <w:t>--+-- --+-- --+-+-+--</w:t>
      </w:r>
    </w:p>
    <w:p w:rsidR="00000000" w:rsidRDefault="007A0E8E">
      <w:pPr>
        <w:pStyle w:val="HTML"/>
      </w:pPr>
      <w:r>
        <w:t>День Месяц    Год</w:t>
      </w:r>
    </w:p>
    <w:p w:rsidR="00000000" w:rsidRDefault="007A0E8E">
      <w:pPr>
        <w:pStyle w:val="HTML"/>
      </w:pPr>
    </w:p>
    <w:p w:rsidR="00000000" w:rsidRDefault="007A0E8E">
      <w:pPr>
        <w:pStyle w:val="HTML"/>
      </w:pPr>
      <w:r>
        <w:t>Порядковый номер Реестра               ----------</w:t>
      </w:r>
    </w:p>
    <w:p w:rsidR="00000000" w:rsidRDefault="007A0E8E">
      <w:pPr>
        <w:pStyle w:val="HTML"/>
      </w:pPr>
      <w:r>
        <w:t>в течение рабочего дня                 ¦        ¦</w:t>
      </w:r>
    </w:p>
    <w:p w:rsidR="00000000" w:rsidRDefault="007A0E8E">
      <w:pPr>
        <w:pStyle w:val="HTML"/>
      </w:pPr>
      <w:r>
        <w:t>----------</w:t>
      </w:r>
    </w:p>
    <w:p w:rsidR="00000000" w:rsidRDefault="007A0E8E">
      <w:pPr>
        <w:pStyle w:val="HTML"/>
      </w:pPr>
    </w:p>
    <w:p w:rsidR="00000000" w:rsidRDefault="007A0E8E">
      <w:pPr>
        <w:pStyle w:val="HTML"/>
      </w:pPr>
      <w:r>
        <w:t>РЕЕСТР</w:t>
      </w:r>
    </w:p>
    <w:p w:rsidR="00000000" w:rsidRDefault="007A0E8E">
      <w:pPr>
        <w:pStyle w:val="HTML"/>
      </w:pPr>
      <w:r>
        <w:t>операций с наличной валютой и чеками</w:t>
      </w:r>
    </w:p>
    <w:p w:rsidR="00000000" w:rsidRDefault="007A0E8E">
      <w:pPr>
        <w:spacing w:after="240"/>
        <w:rPr>
          <w:rFonts w:ascii="Times New Roman" w:eastAsia="Times New Roman" w:hAnsi="Times New Roman"/>
          <w:sz w:val="24"/>
          <w:szCs w:val="24"/>
        </w:rPr>
      </w:pPr>
    </w:p>
    <w:p w:rsidR="00000000" w:rsidRDefault="007A0E8E">
      <w:pPr>
        <w:pStyle w:val="3"/>
        <w:rPr>
          <w:rFonts w:eastAsia="Times New Roman"/>
        </w:rPr>
      </w:pPr>
      <w:r>
        <w:rPr>
          <w:rFonts w:eastAsia="Times New Roman"/>
        </w:rPr>
        <w:t xml:space="preserve">Порядковый номер операции </w:t>
      </w:r>
      <w:r>
        <w:rPr>
          <w:rFonts w:eastAsia="Times New Roman"/>
        </w:rPr>
        <w:t>Время совершения операции ЧЧ.ММ Код вида операции Курс иностранной валюты (кросскурс) по операции Наличные денежные средства Платежная карта Принято (выдано) кассовым работником чеков (в том числе дорожных чеков), номинальная стоимость которых указана в ин</w:t>
      </w:r>
      <w:r>
        <w:rPr>
          <w:rFonts w:eastAsia="Times New Roman"/>
        </w:rPr>
        <w:t>остранной валюте Номер счета Доверенность Гражданство физического лица Принято кассовым работником Выдано кассовым работником код валюты сумма код валюты сумма количество чеков код валюты сумма 1 2 3 4 5 6 7 8 9 10 11 12 13 14 15</w:t>
      </w:r>
    </w:p>
    <w:p w:rsidR="00000000" w:rsidRDefault="007A0E8E">
      <w:pPr>
        <w:pStyle w:val="HTML"/>
      </w:pPr>
      <w:r>
        <w:t>Итого по реестру:</w:t>
      </w:r>
    </w:p>
    <w:p w:rsidR="00000000" w:rsidRDefault="007A0E8E">
      <w:pPr>
        <w:pStyle w:val="HTML"/>
      </w:pPr>
    </w:p>
    <w:p w:rsidR="00000000" w:rsidRDefault="007A0E8E">
      <w:pPr>
        <w:pStyle w:val="HTML"/>
      </w:pPr>
      <w:r>
        <w:t>Кассовы</w:t>
      </w:r>
      <w:r>
        <w:t>й работник ________________ (фамилия и инициалы)</w:t>
      </w:r>
    </w:p>
    <w:p w:rsidR="00000000" w:rsidRDefault="007A0E8E">
      <w:pPr>
        <w:pStyle w:val="HTML"/>
      </w:pPr>
      <w:r>
        <w:t>(подпись)</w:t>
      </w:r>
    </w:p>
    <w:p w:rsidR="00000000" w:rsidRDefault="007A0E8E">
      <w:pPr>
        <w:spacing w:after="240"/>
        <w:rPr>
          <w:rFonts w:ascii="Times New Roman" w:eastAsia="Times New Roman" w:hAnsi="Times New Roman"/>
          <w:sz w:val="24"/>
          <w:szCs w:val="24"/>
        </w:rPr>
      </w:pPr>
    </w:p>
    <w:p w:rsidR="00000000" w:rsidRDefault="007A0E8E">
      <w:pPr>
        <w:pStyle w:val="3"/>
        <w:rPr>
          <w:rFonts w:eastAsia="Times New Roman"/>
        </w:rPr>
      </w:pPr>
      <w:r>
        <w:rPr>
          <w:rFonts w:eastAsia="Times New Roman"/>
        </w:rPr>
        <w:t xml:space="preserve">Порядок заполнения Реестра операций с наличной валютой и чеками </w:t>
      </w:r>
      <w:r>
        <w:rPr>
          <w:rFonts w:eastAsia="Times New Roman"/>
          <w:vertAlign w:val="superscript"/>
        </w:rPr>
        <w:t>1</w:t>
      </w:r>
      <w:r>
        <w:rPr>
          <w:rFonts w:eastAsia="Times New Roman"/>
        </w:rPr>
        <w:t xml:space="preserve"> </w:t>
      </w:r>
    </w:p>
    <w:p w:rsidR="00000000" w:rsidRDefault="007A0E8E">
      <w:pPr>
        <w:pStyle w:val="sel"/>
        <w:divId w:val="1802767765"/>
      </w:pPr>
      <w:r>
        <w:t xml:space="preserve">1 По усмотрению уполномоченного банка (филиала) в Реестр операций с наличной валютой и чеками могут быть включены иные сведения, </w:t>
      </w:r>
      <w:r>
        <w:t xml:space="preserve">при условии сохранения сведений, обязательность указания которых установлена настоящей Инструкцией, в том числе сведения, получаемые при проведении идентификации физического лица в случаях и порядке, установленных законодательством Российской Федерации, а </w:t>
      </w:r>
      <w:r>
        <w:t>также сумма комиссионного вознаграждения (в случае его взимания), включение которых в Реестр операций с наличной валютой и чеками может осуществляться, в том числе, путем их отражения в дополнительных графах Реестра операций с наличной валютой и чеками.</w:t>
      </w:r>
    </w:p>
    <w:p w:rsidR="00000000" w:rsidRDefault="007A0E8E">
      <w:pPr>
        <w:pStyle w:val="just"/>
      </w:pPr>
      <w:r>
        <w:t xml:space="preserve">В </w:t>
      </w:r>
      <w:r>
        <w:t>заголовочной части Реестра операций с наличной валютой и чеками указываются полное (сокращенное) фирменное наименование уполномоченного банка (наименование филиала), регистрационный номер уполномоченного банка (порядковый номер филиала), присвоенный Банком</w:t>
      </w:r>
      <w:r>
        <w:t xml:space="preserve"> России, местонахождение (адрес) уполномоченного банка (филиала), наименование внутреннего структурного подразделения уполномоченного банка (филиала) и его местонахождение (адрес), дата заполнения Реестра операций с наличной валютой и чеками, порядковый но</w:t>
      </w:r>
      <w:r>
        <w:t>мер Реестра операций с наличной валютой и чеками в течение рабочего дня.</w:t>
      </w:r>
    </w:p>
    <w:p w:rsidR="00000000" w:rsidRDefault="007A0E8E">
      <w:pPr>
        <w:pStyle w:val="just"/>
      </w:pPr>
      <w:r>
        <w:t xml:space="preserve">Суммы наличной иностранной валюты и валюты Российской Федерации в Реестре операций с наличной валютой и чеками указываются в единицах иностранной валюты и валюты Российской Федерации </w:t>
      </w:r>
      <w:r>
        <w:t>соответственно, с точностью до двух знаков после запятой.</w:t>
      </w:r>
    </w:p>
    <w:p w:rsidR="00000000" w:rsidRDefault="007A0E8E">
      <w:pPr>
        <w:pStyle w:val="just"/>
      </w:pPr>
      <w:r>
        <w:t>В Реестре операций с наличной валютой и чеками указываются:</w:t>
      </w:r>
    </w:p>
    <w:p w:rsidR="00000000" w:rsidRDefault="007A0E8E">
      <w:pPr>
        <w:pStyle w:val="just"/>
      </w:pPr>
      <w:r>
        <w:t>в графе 1 - порядковый номер проводимой операции в Реестре операций с наличной валютой и чеками;</w:t>
      </w:r>
    </w:p>
    <w:p w:rsidR="00000000" w:rsidRDefault="007A0E8E">
      <w:pPr>
        <w:pStyle w:val="just"/>
      </w:pPr>
      <w:r>
        <w:t>в графе 2 - время совершения операции в ч</w:t>
      </w:r>
      <w:r>
        <w:t>асах и минутах (время заполнения строки Реестра операций с наличной валютой и чеками);</w:t>
      </w:r>
    </w:p>
    <w:p w:rsidR="00000000" w:rsidRDefault="007A0E8E">
      <w:pPr>
        <w:pStyle w:val="just"/>
      </w:pPr>
      <w:r>
        <w:t>в графе 3 - код вида операции в соответствии с Классификатором видов операций с наличной иностранной валютой и чеками, приведенным в приложении 2 к настоящей Инструкции;</w:t>
      </w:r>
    </w:p>
    <w:p w:rsidR="00000000" w:rsidRDefault="007A0E8E">
      <w:pPr>
        <w:pStyle w:val="just"/>
      </w:pPr>
      <w:r>
        <w:t>в графе 4 - курс иностранной валюты (кросс-курс), используемый при осуществлении операции. Данная графа не заполняется в случаях, когда при осуществлении операции не используется курс иностранной валюты (кросс-курс), а также при осуществлении операции с и</w:t>
      </w:r>
      <w:r>
        <w:t>спользованием платежной карты;</w:t>
      </w:r>
    </w:p>
    <w:p w:rsidR="00000000" w:rsidRDefault="007A0E8E">
      <w:pPr>
        <w:pStyle w:val="just"/>
      </w:pPr>
      <w:r>
        <w:t xml:space="preserve">в графе 5 - код </w:t>
      </w:r>
      <w:r>
        <w:rPr>
          <w:vertAlign w:val="superscript"/>
        </w:rPr>
        <w:t>1</w:t>
      </w:r>
      <w:r>
        <w:t xml:space="preserve"> наличной иностранной валюты или валюты Российской Федерации, принятой кассовым работником от физического лица;</w:t>
      </w:r>
    </w:p>
    <w:p w:rsidR="00000000" w:rsidRDefault="007A0E8E">
      <w:pPr>
        <w:pStyle w:val="sel"/>
        <w:divId w:val="256600061"/>
      </w:pPr>
      <w:r>
        <w:t>1 Цифровой код валюты указывается в соответствии с Общероссийским классификатором валют. Для ука</w:t>
      </w:r>
      <w:r>
        <w:t>зания кода валюты Российской Федерации используется признак рубля - "810".</w:t>
      </w:r>
    </w:p>
    <w:p w:rsidR="00000000" w:rsidRDefault="007A0E8E">
      <w:pPr>
        <w:pStyle w:val="just"/>
      </w:pPr>
      <w:r>
        <w:t>в графе 6 - сумма наличной иностранной валюты или валюты Российской Федерации, принятая кассовым работником от физического лица (указывается без учета суммы комиссионного вознагражд</w:t>
      </w:r>
      <w:r>
        <w:t>ения, взимаемого уполномоченным банком (филиалом) за осуществление операции (в случае его взимания);</w:t>
      </w:r>
    </w:p>
    <w:p w:rsidR="00000000" w:rsidRDefault="007A0E8E">
      <w:pPr>
        <w:pStyle w:val="just"/>
      </w:pPr>
      <w:r>
        <w:t xml:space="preserve">в графе 7 - код </w:t>
      </w:r>
      <w:r>
        <w:rPr>
          <w:vertAlign w:val="superscript"/>
        </w:rPr>
        <w:t>1</w:t>
      </w:r>
      <w:r>
        <w:t xml:space="preserve"> наличной иностранной валюты или валюты Российской Федерации, выданной кассовым работником физическому лицу;</w:t>
      </w:r>
    </w:p>
    <w:p w:rsidR="00000000" w:rsidRDefault="007A0E8E">
      <w:pPr>
        <w:pStyle w:val="sel"/>
        <w:divId w:val="141584033"/>
      </w:pPr>
      <w:r>
        <w:t>1 Цифровой код валюты указыва</w:t>
      </w:r>
      <w:r>
        <w:t>ется в соответствии с Общероссийским классификатором валют. Для указания кода валюты Российской Федерации используется признак рубля - "810".</w:t>
      </w:r>
    </w:p>
    <w:p w:rsidR="00000000" w:rsidRDefault="007A0E8E">
      <w:pPr>
        <w:pStyle w:val="just"/>
      </w:pPr>
      <w:r>
        <w:t>в графе 8 - сумма наличной иностранной валюты или валюты Российской Федерации, выданная кассовым работником физиче</w:t>
      </w:r>
      <w:r>
        <w:t>скому лицу;</w:t>
      </w:r>
    </w:p>
    <w:p w:rsidR="00000000" w:rsidRDefault="007A0E8E">
      <w:pPr>
        <w:pStyle w:val="just"/>
      </w:pPr>
      <w:r>
        <w:t>в графе 9 - признак использования платежной карты. В случае осуществления операции с использованием платежной карты проставляется символ "X", в иных случаях данная графа не заполняется;</w:t>
      </w:r>
    </w:p>
    <w:p w:rsidR="00000000" w:rsidRDefault="007A0E8E">
      <w:pPr>
        <w:pStyle w:val="just"/>
      </w:pPr>
      <w:r>
        <w:t>в графе 10 - количество принятых (выданных) кассовым работником чеков;</w:t>
      </w:r>
    </w:p>
    <w:p w:rsidR="00000000" w:rsidRDefault="007A0E8E">
      <w:pPr>
        <w:pStyle w:val="just"/>
      </w:pPr>
      <w:r>
        <w:t xml:space="preserve">в графе 11 - код валюты </w:t>
      </w:r>
      <w:r>
        <w:rPr>
          <w:vertAlign w:val="superscript"/>
        </w:rPr>
        <w:t>1</w:t>
      </w:r>
      <w:r>
        <w:t xml:space="preserve"> номинала принятых от физического лица (выданных физическому лицу) чеков;</w:t>
      </w:r>
    </w:p>
    <w:p w:rsidR="00000000" w:rsidRDefault="007A0E8E">
      <w:pPr>
        <w:pStyle w:val="sel"/>
        <w:divId w:val="1276446645"/>
      </w:pPr>
      <w:r>
        <w:t>1 Цифровой код валюты указывается в соответствии с Общероссийским классификатором валю</w:t>
      </w:r>
      <w:r>
        <w:t>т.</w:t>
      </w:r>
    </w:p>
    <w:p w:rsidR="00000000" w:rsidRDefault="007A0E8E">
      <w:pPr>
        <w:pStyle w:val="just"/>
      </w:pPr>
      <w:r>
        <w:t>в графе 12 - сумма принятых от физического лица (выданных физическому лицу) чеков;</w:t>
      </w:r>
    </w:p>
    <w:p w:rsidR="00000000" w:rsidRDefault="007A0E8E">
      <w:pPr>
        <w:pStyle w:val="just"/>
      </w:pPr>
      <w:r>
        <w:t xml:space="preserve">в графе 13 - номер банковского счета, счета по вкладу физического лица. Данная графа не заполняется при осуществлении операции без использования банковского счета, счета </w:t>
      </w:r>
      <w:r>
        <w:t>по вкладу физического лица. При осуществлении операции с использованием платежной карты данная графа может заполняться, если кассовый работник располагает информацией о номере банковского счета, открытого для осуществления операций с использованием платежн</w:t>
      </w:r>
      <w:r>
        <w:t>ой карты;</w:t>
      </w:r>
    </w:p>
    <w:p w:rsidR="00000000" w:rsidRDefault="007A0E8E">
      <w:pPr>
        <w:pStyle w:val="just"/>
      </w:pPr>
      <w:r>
        <w:t xml:space="preserve">в графе 14 - признак осуществления операции физическим лицом, являющимся представителем другого физического лица и действующим от его имени по доверенности. В случае осуществления операции по доверенности проставляется символ "X", в иных случаях </w:t>
      </w:r>
      <w:r>
        <w:t>данная графа не заполняется;</w:t>
      </w:r>
    </w:p>
    <w:p w:rsidR="00000000" w:rsidRDefault="007A0E8E">
      <w:pPr>
        <w:pStyle w:val="just"/>
      </w:pPr>
      <w:r>
        <w:t xml:space="preserve">в графе 15 - код страны </w:t>
      </w:r>
      <w:r>
        <w:rPr>
          <w:vertAlign w:val="superscript"/>
        </w:rPr>
        <w:t>1</w:t>
      </w:r>
      <w:r>
        <w:t xml:space="preserve"> гражданства физического лица. Данная графа заполняется при осуществлении операции с проведением идентификации физического лица в случаях и порядке, установленных законодательством Российской Федерации.</w:t>
      </w:r>
      <w:r>
        <w:t xml:space="preserve"> Данная графа может заполняться в иных случаях, если кассовый работник располагает информацией о гражданстве физического лица. При осуществлении операции физическим лицом, являющимся представителем другого физического лица и действующим от его имени по дов</w:t>
      </w:r>
      <w:r>
        <w:t>еренности, в данной графе указываются сведения о гражданстве физического лица, выдавшего доверенность. В случае осуществления операции физическим лицом без гражданства данная графа не заполняется.</w:t>
      </w:r>
    </w:p>
    <w:p w:rsidR="00000000" w:rsidRDefault="007A0E8E">
      <w:pPr>
        <w:pStyle w:val="sel"/>
        <w:divId w:val="884173758"/>
      </w:pPr>
      <w:r>
        <w:t>1 Цифровой код страны указывается в соответствии с Общеросс</w:t>
      </w:r>
      <w:r>
        <w:t>ийским классификатором стран мира.</w:t>
      </w:r>
    </w:p>
    <w:p w:rsidR="00000000" w:rsidRDefault="007A0E8E">
      <w:pPr>
        <w:pStyle w:val="right"/>
      </w:pPr>
      <w:r>
        <w:t>Источник - Инструкция Банка России от 16.09.2010 № 136-И</w:t>
      </w:r>
    </w:p>
    <w:p w:rsidR="00000000" w:rsidRDefault="007A0E8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https://порядокправа.рф/obrazecy/reestr_operacij_s_nalichnoj_valyutoj_i_chekami.htm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A0E8E"/>
    <w:rsid w:val="007A0E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768BA42-E4DE-42F0-9859-AA7FEE76C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84033">
      <w:marLeft w:val="0"/>
      <w:marRight w:val="0"/>
      <w:marTop w:val="0"/>
      <w:marBottom w:val="0"/>
      <w:divBdr>
        <w:top w:val="none" w:sz="0" w:space="0" w:color="auto"/>
        <w:left w:val="none" w:sz="0" w:space="0" w:color="auto"/>
        <w:bottom w:val="none" w:sz="0" w:space="0" w:color="auto"/>
        <w:right w:val="none" w:sz="0" w:space="0" w:color="auto"/>
      </w:divBdr>
    </w:div>
    <w:div w:id="256600061">
      <w:marLeft w:val="0"/>
      <w:marRight w:val="0"/>
      <w:marTop w:val="0"/>
      <w:marBottom w:val="0"/>
      <w:divBdr>
        <w:top w:val="none" w:sz="0" w:space="0" w:color="auto"/>
        <w:left w:val="none" w:sz="0" w:space="0" w:color="auto"/>
        <w:bottom w:val="none" w:sz="0" w:space="0" w:color="auto"/>
        <w:right w:val="none" w:sz="0" w:space="0" w:color="auto"/>
      </w:divBdr>
    </w:div>
    <w:div w:id="884173758">
      <w:marLeft w:val="0"/>
      <w:marRight w:val="0"/>
      <w:marTop w:val="0"/>
      <w:marBottom w:val="0"/>
      <w:divBdr>
        <w:top w:val="none" w:sz="0" w:space="0" w:color="auto"/>
        <w:left w:val="none" w:sz="0" w:space="0" w:color="auto"/>
        <w:bottom w:val="none" w:sz="0" w:space="0" w:color="auto"/>
        <w:right w:val="none" w:sz="0" w:space="0" w:color="auto"/>
      </w:divBdr>
    </w:div>
    <w:div w:id="1276446645">
      <w:marLeft w:val="0"/>
      <w:marRight w:val="0"/>
      <w:marTop w:val="0"/>
      <w:marBottom w:val="0"/>
      <w:divBdr>
        <w:top w:val="none" w:sz="0" w:space="0" w:color="auto"/>
        <w:left w:val="none" w:sz="0" w:space="0" w:color="auto"/>
        <w:bottom w:val="none" w:sz="0" w:space="0" w:color="auto"/>
        <w:right w:val="none" w:sz="0" w:space="0" w:color="auto"/>
      </w:divBdr>
    </w:div>
    <w:div w:id="180276776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reestr_operacij_s_nalichnoj_valyutoj_i_chekam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1180</Words>
  <Characters>6726</Characters>
  <Application>Microsoft Office Word</Application>
  <DocSecurity>0</DocSecurity>
  <Lines>56</Lines>
  <Paragraphs>15</Paragraphs>
  <ScaleCrop>false</ScaleCrop>
  <Company/>
  <LinksUpToDate>false</LinksUpToDate>
  <CharactersWithSpaces>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Реестр операций с наличной валютой и чеками - DOC</dc:title>
  <dc:subject/>
  <dc:creator>Максим Давыдченков</dc:creator>
  <cp:keywords/>
  <dc:description/>
  <cp:lastModifiedBy>Максим Давыдченков</cp:lastModifiedBy>
  <cp:revision>2</cp:revision>
  <dcterms:created xsi:type="dcterms:W3CDTF">2022-08-20T06:23:00Z</dcterms:created>
  <dcterms:modified xsi:type="dcterms:W3CDTF">2022-08-20T06:23:00Z</dcterms:modified>
</cp:coreProperties>
</file>