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545D">
      <w:pPr>
        <w:pStyle w:val="1"/>
        <w:rPr>
          <w:rFonts w:eastAsia="Times New Roman"/>
        </w:rPr>
      </w:pPr>
      <w:r>
        <w:rPr>
          <w:rFonts w:eastAsia="Times New Roman"/>
        </w:rPr>
        <w:t>Реестр аварийного жилищного фонда</w:t>
      </w:r>
    </w:p>
    <w:p w:rsidR="00000000" w:rsidRDefault="0039545D">
      <w:pPr>
        <w:pStyle w:val="right"/>
      </w:pPr>
      <w:r>
        <w:t>Приложение N 1.2 к Приказу Министерства строительства и жилищно-коммунального хозяйства Российской Федерации от 25 апреля 2014 г. N 205/пр</w:t>
      </w:r>
    </w:p>
    <w:p w:rsidR="00000000" w:rsidRDefault="00395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45D">
      <w:pPr>
        <w:pStyle w:val="3"/>
        <w:rPr>
          <w:rFonts w:eastAsia="Times New Roman"/>
        </w:rPr>
      </w:pPr>
      <w:r>
        <w:rPr>
          <w:rFonts w:eastAsia="Times New Roman"/>
        </w:rPr>
        <w:t>Реестр аварийного жилищного фонда</w:t>
      </w:r>
    </w:p>
    <w:p w:rsidR="00000000" w:rsidRDefault="0039545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СРФ </w:t>
      </w:r>
      <w:r>
        <w:rPr>
          <w:rFonts w:eastAsia="Times New Roman"/>
        </w:rPr>
        <w:t>Наименование МО Адрес многоквартирного дома, признанного аварийным Тип дома Материал стен Количество этажей Количество подъездов в доме Год возведения МКД Год ввода в эксплуатацию Численность жителей МКД, всего Общая площадь МКД Общая площадь жилых помещен</w:t>
      </w:r>
      <w:r>
        <w:rPr>
          <w:rFonts w:eastAsia="Times New Roman"/>
        </w:rPr>
        <w:t>ий Площадь земельного участка по государственному кадастру Кадастровый номер земельного участка Местоположение (адрес) земельного участка Реквизиты документа, подтверждающего признание дома аварийным Основание признания дома аварийным Степень физического и</w:t>
      </w:r>
      <w:r>
        <w:rPr>
          <w:rFonts w:eastAsia="Times New Roman"/>
        </w:rPr>
        <w:t>зноса дома на дату признания дома аварийным Дальнейшее использование ед. ед. ед. кв. м кв. м кв. м Дата Номер % 1 2 3 4 5 6 7 8 9 10</w:t>
      </w:r>
    </w:p>
    <w:p w:rsidR="00000000" w:rsidRDefault="0039545D">
      <w:pPr>
        <w:pStyle w:val="3"/>
        <w:rPr>
          <w:rFonts w:eastAsia="Times New Roman"/>
        </w:rPr>
      </w:pPr>
      <w:r>
        <w:rPr>
          <w:rFonts w:eastAsia="Times New Roman"/>
        </w:rPr>
        <w:t>11 12 13 14 15 16 17 18 19 20</w:t>
      </w:r>
    </w:p>
    <w:p w:rsidR="00000000" w:rsidRDefault="0039545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9545D">
      <w:pPr>
        <w:pStyle w:val="3"/>
        <w:rPr>
          <w:rFonts w:eastAsia="Times New Roman"/>
        </w:rPr>
      </w:pPr>
      <w:r>
        <w:rPr>
          <w:rFonts w:eastAsia="Times New Roman"/>
        </w:rPr>
        <w:t>За счет средств иных программ субъекта планируется к расселению За счет средст</w:t>
      </w:r>
      <w:r>
        <w:rPr>
          <w:rFonts w:eastAsia="Times New Roman"/>
        </w:rPr>
        <w:t xml:space="preserve">в иных программ субъекта завершено расселение Не предусмотрено программами Плановая дата окончания расселения Плановая дата сноса Планируемое использование земельного участка Вид финансирования работ по сносу Сумма финансирования работ по сносу Количество </w:t>
      </w:r>
      <w:r>
        <w:rPr>
          <w:rFonts w:eastAsia="Times New Roman"/>
        </w:rPr>
        <w:t>жителей к переселению Площадь расселяемых жилых помещений Количество жилых помещений Стоимость переселения Количество жителей Площадь жилых помещений Количество жилых помещений Стоимость переселения Количество жителей к переселению Площадь расселяемых жилы</w:t>
      </w:r>
      <w:r>
        <w:rPr>
          <w:rFonts w:eastAsia="Times New Roman"/>
        </w:rPr>
        <w:t xml:space="preserve">х </w:t>
      </w:r>
      <w:r>
        <w:rPr>
          <w:rFonts w:eastAsia="Times New Roman"/>
        </w:rPr>
        <w:lastRenderedPageBreak/>
        <w:t>помещений Количество жилых помещений Стоимость переселения чел. кв. м ед. руб. чел. кв. м ед. руб. чел. кв. м ед. руб. руб. 21 22 23 24 25 26 27 28 29 30 31 32 33 34 35 36 37</w:t>
      </w:r>
    </w:p>
    <w:p w:rsidR="00000000" w:rsidRDefault="0039545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9545D">
      <w:pPr>
        <w:pStyle w:val="3"/>
        <w:rPr>
          <w:rFonts w:eastAsia="Times New Roman"/>
        </w:rPr>
      </w:pPr>
      <w:r>
        <w:rPr>
          <w:rFonts w:eastAsia="Times New Roman"/>
        </w:rPr>
        <w:t>Финансирование жилищного строительства Плановая дата предоставлени</w:t>
      </w:r>
      <w:r>
        <w:rPr>
          <w:rFonts w:eastAsia="Times New Roman"/>
        </w:rPr>
        <w:t>я земельного участка С участием средств Фонда планируется к расселению С участием средств Фонда завершено расселение Фактическая дата окончания расселения Фактическая дата сноса Фактическая дата предоставления земельного участка Статус МКД (Аварийный, Снес</w:t>
      </w:r>
      <w:r>
        <w:rPr>
          <w:rFonts w:eastAsia="Times New Roman"/>
        </w:rPr>
        <w:t>ен) Вид финансирования жилищного строительства Сумма финансирования жилищного строительства Дата договора Номер договора Внебюджетные средства Количество жителей к переселению Площадь расселяемых жилых помещений Количество жилых помещений Стоимость пересел</w:t>
      </w:r>
      <w:r>
        <w:rPr>
          <w:rFonts w:eastAsia="Times New Roman"/>
        </w:rPr>
        <w:t>ения Количество жителей Площадь жилых помещений Количество жилых помещений Стоимость переселения руб. руб. чел. кв. м ед. руб. чел. кв. м ед. руб. 38 39 40 41 42 43 44 45 46 47 48 49 50 51 52 53 54 55</w:t>
      </w:r>
    </w:p>
    <w:p w:rsidR="00000000" w:rsidRDefault="0039545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9545D">
      <w:pPr>
        <w:pStyle w:val="right"/>
      </w:pPr>
      <w:r>
        <w:t>Источник - Приказ Минстроя России от 25.</w:t>
      </w:r>
      <w:r>
        <w:t>04.2014 № 205/пр</w:t>
      </w:r>
    </w:p>
    <w:p w:rsidR="00000000" w:rsidRDefault="003954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varijnogo_zhilishhnogo_fonda.htm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45D"/>
    <w:rsid w:val="0039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819C1E-9980-4196-AAC6-2B19C7C0A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avarijnogo_zhilishh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аварийного жилищного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2022-08-20T05:51:00Z</dcterms:created>
  <dcterms:modified xsi:type="dcterms:W3CDTF">2022-08-20T05:51:00Z</dcterms:modified>
</cp:coreProperties>
</file>