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B62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открытие представительства иностранного государственного органа (организации) по усыновлению (удочерению) детей на территории Российской Федерации</w:t>
      </w:r>
    </w:p>
    <w:p w:rsidR="00000000" w:rsidRDefault="00401B62">
      <w:pPr>
        <w:pStyle w:val="right"/>
      </w:pPr>
      <w:r>
        <w:t xml:space="preserve">Приложение N 2 к Административному регламенту Министерства образования и науки Российской Федерации по предоставлению государственной услуги по выдаче разрешений на открытие представительств иностранных государственных органов и организаций по усыновлению </w:t>
      </w:r>
      <w:r>
        <w:t>(удочерению) детей на территории Российской Федерации, утвержденному</w:t>
      </w:r>
    </w:p>
    <w:p w:rsidR="00000000" w:rsidRDefault="00401B62">
      <w:pPr>
        <w:pStyle w:val="right"/>
        <w:spacing w:after="240" w:afterAutospacing="0"/>
      </w:pPr>
      <w:r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19 июня 2012 г. N 493 </w:t>
      </w:r>
    </w:p>
    <w:p w:rsidR="00000000" w:rsidRDefault="00401B62">
      <w:pPr>
        <w:pStyle w:val="right"/>
        <w:spacing w:after="240" w:afterAutospacing="0"/>
      </w:pPr>
      <w:r>
        <w:t xml:space="preserve">Форма </w:t>
      </w:r>
    </w:p>
    <w:p w:rsidR="00000000" w:rsidRDefault="00401B62">
      <w:pPr>
        <w:pStyle w:val="just"/>
      </w:pPr>
      <w:r>
        <w:t>Лицевая сторона</w:t>
      </w:r>
    </w:p>
    <w:p w:rsidR="00000000" w:rsidRDefault="0040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62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401B62">
      <w:pPr>
        <w:pStyle w:val="HTML"/>
      </w:pPr>
      <w:r>
        <w:t>¦                               Герб России    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                  МИНИСТЕРСТВО ОБРАЗОВАНИЯ И НАУКИ                     ¦</w:t>
      </w:r>
    </w:p>
    <w:p w:rsidR="00000000" w:rsidRDefault="00401B62">
      <w:pPr>
        <w:pStyle w:val="HTML"/>
      </w:pPr>
      <w:r>
        <w:t xml:space="preserve">¦                       </w:t>
      </w:r>
      <w:r>
        <w:t xml:space="preserve">   РОССИЙСКОЙ ФЕДЕРАЦИИ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                             РАЗРЕШЕНИЕ                                ¦</w:t>
      </w:r>
    </w:p>
    <w:p w:rsidR="00000000" w:rsidRDefault="00401B62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401B62">
      <w:pPr>
        <w:pStyle w:val="HTML"/>
      </w:pPr>
      <w:r>
        <w:t>¦                       ___________________________                       ¦</w:t>
      </w:r>
    </w:p>
    <w:p w:rsidR="00000000" w:rsidRDefault="00401B62">
      <w:pPr>
        <w:pStyle w:val="HTML"/>
      </w:pPr>
      <w:r>
        <w:t>¦                         (регистрационный номер)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 xml:space="preserve">¦   </w:t>
      </w:r>
      <w:r>
        <w:t xml:space="preserve">            НА ОТКРЫТИЕ ПРЕДСТАВИТЕЛЬСТВА ИНОСТРАННОГО                ¦</w:t>
      </w:r>
    </w:p>
    <w:p w:rsidR="00000000" w:rsidRDefault="00401B62">
      <w:pPr>
        <w:pStyle w:val="HTML"/>
      </w:pPr>
      <w:r>
        <w:t>¦                  ГОСУДАРСТВЕННОГО ОРГАНА (ОРГАНИЗАЦИИ)                  ¦</w:t>
      </w:r>
    </w:p>
    <w:p w:rsidR="00000000" w:rsidRDefault="00401B62">
      <w:pPr>
        <w:pStyle w:val="HTML"/>
      </w:pPr>
      <w:r>
        <w:t>¦             ПО УСЫНОВЛЕНИЮ (УДОЧЕРЕНИЮ) ДЕТЕЙ НА ТЕРРИТОРИИ             ¦</w:t>
      </w:r>
    </w:p>
    <w:p w:rsidR="00000000" w:rsidRDefault="00401B62">
      <w:pPr>
        <w:pStyle w:val="HTML"/>
      </w:pPr>
      <w:r>
        <w:t>¦                          РОССИ</w:t>
      </w:r>
      <w:r>
        <w:t>ЙСКОЙ ФЕДЕРАЦИИ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>¦    (наименование иностранного государственного органа (орг</w:t>
      </w:r>
      <w:r>
        <w:t>анизации)  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>¦       по усыновлению (удочерению) детей, которому(ой) разрешается    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 xml:space="preserve">¦      </w:t>
      </w:r>
      <w:r>
        <w:t>открыть представительство на территории Российской Федерации)   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>¦   (название государства местонахождения иностранного государственного   ¦</w:t>
      </w:r>
    </w:p>
    <w:p w:rsidR="00000000" w:rsidRDefault="00401B62">
      <w:pPr>
        <w:pStyle w:val="HTML"/>
      </w:pPr>
      <w:r>
        <w:t>¦ _________________________________</w:t>
      </w:r>
      <w:r>
        <w:t>______________________________________ ¦</w:t>
      </w:r>
    </w:p>
    <w:p w:rsidR="00000000" w:rsidRDefault="00401B62">
      <w:pPr>
        <w:pStyle w:val="HTML"/>
      </w:pPr>
      <w:r>
        <w:t>¦  органа (организации) по усыновлению (удочерению) детей, которому(ой)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>¦            разрешается открыть представительство на территори</w:t>
      </w:r>
      <w:r>
        <w:t>и          ¦</w:t>
      </w:r>
    </w:p>
    <w:p w:rsidR="00000000" w:rsidRDefault="00401B62">
      <w:pPr>
        <w:pStyle w:val="HTML"/>
      </w:pPr>
      <w:r>
        <w:t>¦                            Российской Федерации)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Разрешение выдано на основании приказа Минобрнауки России               ¦</w:t>
      </w:r>
    </w:p>
    <w:p w:rsidR="00000000" w:rsidRDefault="00401B62">
      <w:pPr>
        <w:pStyle w:val="HTML"/>
      </w:pPr>
      <w:r>
        <w:lastRenderedPageBreak/>
        <w:t>¦ _____________</w:t>
      </w:r>
      <w:r>
        <w:t>__________________________________________________________ ¦</w:t>
      </w:r>
    </w:p>
    <w:p w:rsidR="00000000" w:rsidRDefault="00401B62">
      <w:pPr>
        <w:pStyle w:val="HTML"/>
      </w:pPr>
      <w:r>
        <w:t>¦                  (дата, номер и наименование приказа)                   ¦</w:t>
      </w:r>
    </w:p>
    <w:p w:rsidR="00000000" w:rsidRDefault="00401B62">
      <w:pPr>
        <w:pStyle w:val="HTML"/>
      </w:pPr>
      <w:r>
        <w:t>¦ _______________________________________________________________________ ¦</w:t>
      </w:r>
    </w:p>
    <w:p w:rsidR="00000000" w:rsidRDefault="00401B62">
      <w:pPr>
        <w:pStyle w:val="HTML"/>
      </w:pPr>
      <w:r>
        <w:t>¦ _________________________________________</w:t>
      </w:r>
      <w:r>
        <w:t>______________________________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Министр                   _______________           _________________  ¦</w:t>
      </w:r>
    </w:p>
    <w:p w:rsidR="00000000" w:rsidRDefault="00401B62">
      <w:pPr>
        <w:pStyle w:val="HTML"/>
      </w:pPr>
      <w:r>
        <w:t>¦                               (подпись)                (И.О. Фамилия)</w:t>
      </w:r>
      <w:r>
        <w:t xml:space="preserve">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М.П.                                                _________________  ¦</w:t>
      </w:r>
    </w:p>
    <w:p w:rsidR="00000000" w:rsidRDefault="00401B62">
      <w:pPr>
        <w:pStyle w:val="HTML"/>
      </w:pPr>
      <w:r>
        <w:t>¦                                                        (дата выдачи)    ¦</w:t>
      </w:r>
    </w:p>
    <w:p w:rsidR="00000000" w:rsidRDefault="00401B62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40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62">
      <w:pPr>
        <w:pStyle w:val="just"/>
      </w:pPr>
      <w:r>
        <w:t>Оборотная сторона</w:t>
      </w:r>
    </w:p>
    <w:p w:rsidR="00000000" w:rsidRDefault="0040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62">
      <w:pPr>
        <w:pStyle w:val="HTML"/>
      </w:pPr>
      <w:r>
        <w:t>---------------------------------------------------------------------------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401B62">
      <w:pPr>
        <w:pStyle w:val="HTML"/>
      </w:pPr>
      <w:r>
        <w:t>¦   Серия РОД                                             N 000000 *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¦                                                                         ¦</w:t>
      </w:r>
    </w:p>
    <w:p w:rsidR="00000000" w:rsidRDefault="00401B6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40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62">
      <w:pPr>
        <w:pStyle w:val="just"/>
      </w:pPr>
      <w:r>
        <w:t>Примечание. Разрешение представляет собой бланк размером 210 X 297 мм, изготавливается типографским способом и подлежит строгому учету.</w:t>
      </w:r>
    </w:p>
    <w:p w:rsidR="00000000" w:rsidRDefault="0040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62">
      <w:pPr>
        <w:pStyle w:val="right"/>
      </w:pPr>
      <w:r>
        <w:t>Источник - Приказ Минобрнауки России от 19.06.2012 №</w:t>
      </w:r>
      <w:r>
        <w:t xml:space="preserve"> 493</w:t>
      </w:r>
    </w:p>
    <w:p w:rsidR="00000000" w:rsidRDefault="00401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https://порядокправа.рф/obrazecy/razreshenie_na_otkrytie_predstavitelstva_inostrannogo_gosudarstvennogo_organa_organizacii_po_usyno.htm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62"/>
    <w:rsid w:val="0040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D3BDA-A274-4DF3-B2AF-FD5FDA1B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tkrytie_predstavitelstva_inostrannogo_gosudarstvennogo_organa_organizacii_po_usy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открытие представительства иностранного государственного органа (организации) по усыновлению (удочерению) детей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2022-08-20T05:19:00Z</dcterms:created>
  <dcterms:modified xsi:type="dcterms:W3CDTF">2022-08-20T05:19:00Z</dcterms:modified>
</cp:coreProperties>
</file>